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38C29" w14:textId="77777777" w:rsidR="00291676" w:rsidRPr="00291676" w:rsidRDefault="00291676" w:rsidP="00291676">
      <w:r w:rsidRPr="00291676">
        <w:t>Seasonal Activity Instructor</w:t>
      </w:r>
    </w:p>
    <w:p w14:paraId="57039682" w14:textId="77777777" w:rsidR="00291676" w:rsidRPr="00291676" w:rsidRDefault="00291676" w:rsidP="00291676">
      <w:r w:rsidRPr="00291676">
        <w:rPr>
          <w:b/>
          <w:bCs/>
        </w:rPr>
        <w:t>Introduction to Eaton Vale Scout and Guide Activity Centre</w:t>
      </w:r>
    </w:p>
    <w:p w14:paraId="3FB1EB0B" w14:textId="77777777" w:rsidR="00291676" w:rsidRPr="00291676" w:rsidRDefault="00291676" w:rsidP="00291676">
      <w:r w:rsidRPr="00291676">
        <w:t>Thank you for your interest in the role of Seasonal Instructor at Eaton Vale Scout and Guide Activity Centre. This page provides information relating to the above vacancy and should be used for information purposes only. The information does not form part of the terms and conditions of employment.</w:t>
      </w:r>
    </w:p>
    <w:p w14:paraId="2792DB77" w14:textId="77777777" w:rsidR="00291676" w:rsidRPr="00291676" w:rsidRDefault="00291676" w:rsidP="00291676">
      <w:r w:rsidRPr="00291676">
        <w:t>Eaton Vale Scout and Guide Activity Centre is owned by Norfolk Scouts and Girlguiding Norfolk and exists to actively engage and support young people in their personal development, empowering them to make a positive contribution to society.</w:t>
      </w:r>
    </w:p>
    <w:p w14:paraId="47FA2F3C" w14:textId="77777777" w:rsidR="00291676" w:rsidRPr="00291676" w:rsidRDefault="00291676" w:rsidP="00291676">
      <w:r w:rsidRPr="00291676">
        <w:t>We are seeking enthusiastic, motivated individuals who have a passion for delivering excellent customer service, a sense of pride and ownership in everything they do and an ability to engage positively with young people.</w:t>
      </w:r>
    </w:p>
    <w:p w14:paraId="63F2E3D1" w14:textId="77777777" w:rsidR="00291676" w:rsidRPr="00291676" w:rsidRDefault="00291676" w:rsidP="00291676">
      <w:r w:rsidRPr="00291676">
        <w:t>Over the past year the centre like many businesses has experience a period of extreme challenge, the expectation is therefore that in 2021 we will predominantly be offering activity days rather than residential experiences. We have a very small core staff team and are therefore looking for individuals that are self-sufficient and independent and can use their own knowledge and skills to ensure that customers have a memorable experience.</w:t>
      </w:r>
    </w:p>
    <w:p w14:paraId="781AACA7" w14:textId="77777777" w:rsidR="00291676" w:rsidRPr="00291676" w:rsidRDefault="00291676" w:rsidP="00291676">
      <w:r w:rsidRPr="00291676">
        <w:rPr>
          <w:b/>
          <w:bCs/>
        </w:rPr>
        <w:t>The Role</w:t>
      </w:r>
      <w:r w:rsidRPr="00291676">
        <w:t>:</w:t>
      </w:r>
    </w:p>
    <w:p w14:paraId="325E79CE" w14:textId="77777777" w:rsidR="00291676" w:rsidRPr="00291676" w:rsidRDefault="00291676" w:rsidP="00291676">
      <w:r w:rsidRPr="00291676">
        <w:rPr>
          <w:b/>
          <w:bCs/>
          <w:i/>
          <w:iCs/>
        </w:rPr>
        <w:t>Working Hours</w:t>
      </w:r>
      <w:r w:rsidRPr="00291676">
        <w:t>:</w:t>
      </w:r>
    </w:p>
    <w:p w14:paraId="6D73A67B" w14:textId="77777777" w:rsidR="00291676" w:rsidRPr="00291676" w:rsidRDefault="00291676" w:rsidP="00291676">
      <w:pPr>
        <w:numPr>
          <w:ilvl w:val="0"/>
          <w:numId w:val="7"/>
        </w:numPr>
      </w:pPr>
      <w:r w:rsidRPr="00291676">
        <w:t>Fixed term contract of a minimum of 0hrs a week</w:t>
      </w:r>
    </w:p>
    <w:p w14:paraId="08C6A3F0" w14:textId="77777777" w:rsidR="00291676" w:rsidRPr="00291676" w:rsidRDefault="00291676" w:rsidP="00291676">
      <w:r w:rsidRPr="00291676">
        <w:t>Work may involve evening and weekend work and actual daily hours will be by arrangement and as per the staffing rota.</w:t>
      </w:r>
    </w:p>
    <w:p w14:paraId="478BED5A" w14:textId="77777777" w:rsidR="00291676" w:rsidRPr="00291676" w:rsidRDefault="00291676" w:rsidP="00291676">
      <w:r w:rsidRPr="00291676">
        <w:t>We expect and hope to be able to offer the role from May 2021 through to August 2021 however this will be dictated by business demand and heavily tied into government guidance around COVID-19.</w:t>
      </w:r>
    </w:p>
    <w:p w14:paraId="5E1D7441" w14:textId="77777777" w:rsidR="00291676" w:rsidRPr="00291676" w:rsidRDefault="00291676" w:rsidP="00291676">
      <w:r w:rsidRPr="00291676">
        <w:rPr>
          <w:b/>
          <w:bCs/>
          <w:i/>
          <w:iCs/>
        </w:rPr>
        <w:t>Training</w:t>
      </w:r>
      <w:r w:rsidRPr="00291676">
        <w:rPr>
          <w:i/>
          <w:iCs/>
        </w:rPr>
        <w:t>: </w:t>
      </w:r>
      <w:r w:rsidRPr="00291676">
        <w:t>Additional training is likely to be offered subject to skills and experience to successful candidates.</w:t>
      </w:r>
    </w:p>
    <w:p w14:paraId="2B01C44C" w14:textId="77777777" w:rsidR="00291676" w:rsidRPr="00291676" w:rsidRDefault="00291676" w:rsidP="00291676">
      <w:r w:rsidRPr="00291676">
        <w:t>The job is diverse and varied and requires the ability to instruct, supervise, engage with and be responsible for groups and young people taking part in a wide range of activities and programmes, maintaining activity equipment and working with other instructors.  Undertaking some cleaning and maintenance duties will also be required.</w:t>
      </w:r>
    </w:p>
    <w:p w14:paraId="7DD4538C" w14:textId="77777777" w:rsidR="00291676" w:rsidRPr="00291676" w:rsidRDefault="00291676" w:rsidP="00291676">
      <w:r w:rsidRPr="00291676">
        <w:rPr>
          <w:b/>
          <w:bCs/>
          <w:i/>
          <w:iCs/>
        </w:rPr>
        <w:t>Applications</w:t>
      </w:r>
      <w:r w:rsidRPr="00291676">
        <w:rPr>
          <w:i/>
          <w:iCs/>
        </w:rPr>
        <w:t>:</w:t>
      </w:r>
      <w:r w:rsidRPr="00291676">
        <w:t> Please complete the application form electronically and send to office@eatonvale.co.uk.</w:t>
      </w:r>
    </w:p>
    <w:p w14:paraId="55962E0D" w14:textId="77777777" w:rsidR="00291676" w:rsidRPr="00291676" w:rsidRDefault="00291676" w:rsidP="00291676">
      <w:r w:rsidRPr="00291676">
        <w:rPr>
          <w:b/>
          <w:bCs/>
          <w:i/>
          <w:iCs/>
        </w:rPr>
        <w:t>Closing Date for Applications</w:t>
      </w:r>
      <w:r w:rsidRPr="00291676">
        <w:rPr>
          <w:b/>
          <w:bCs/>
        </w:rPr>
        <w:t>: </w:t>
      </w:r>
      <w:r w:rsidRPr="00291676">
        <w:t>6pm Sunday 28</w:t>
      </w:r>
      <w:r w:rsidRPr="00291676">
        <w:rPr>
          <w:vertAlign w:val="superscript"/>
        </w:rPr>
        <w:t>th</w:t>
      </w:r>
      <w:r w:rsidRPr="00291676">
        <w:t> February 2021</w:t>
      </w:r>
    </w:p>
    <w:p w14:paraId="7D717CDD" w14:textId="77777777" w:rsidR="00291676" w:rsidRPr="00291676" w:rsidRDefault="00291676" w:rsidP="00291676">
      <w:r w:rsidRPr="00291676">
        <w:rPr>
          <w:b/>
          <w:bCs/>
          <w:i/>
          <w:iCs/>
        </w:rPr>
        <w:t>Shortlisting</w:t>
      </w:r>
      <w:r w:rsidRPr="00291676">
        <w:rPr>
          <w:i/>
          <w:iCs/>
        </w:rPr>
        <w:t>:</w:t>
      </w:r>
      <w:r w:rsidRPr="00291676">
        <w:t xml:space="preserve"> Candidates will be shortlisted </w:t>
      </w:r>
      <w:proofErr w:type="gramStart"/>
      <w:r w:rsidRPr="00291676">
        <w:t>on the basis of</w:t>
      </w:r>
      <w:proofErr w:type="gramEnd"/>
      <w:r w:rsidRPr="00291676">
        <w:t xml:space="preserve"> the application form submitted.</w:t>
      </w:r>
    </w:p>
    <w:p w14:paraId="05D029D1" w14:textId="77777777" w:rsidR="00291676" w:rsidRPr="00291676" w:rsidRDefault="00291676" w:rsidP="00291676">
      <w:r w:rsidRPr="00291676">
        <w:rPr>
          <w:b/>
          <w:bCs/>
          <w:i/>
          <w:iCs/>
        </w:rPr>
        <w:t>Interviews</w:t>
      </w:r>
      <w:r w:rsidRPr="00291676">
        <w:rPr>
          <w:i/>
          <w:iCs/>
        </w:rPr>
        <w:t>:</w:t>
      </w:r>
      <w:r w:rsidRPr="00291676">
        <w:t> Will take place virtually over the week of 8</w:t>
      </w:r>
      <w:r w:rsidRPr="00291676">
        <w:rPr>
          <w:vertAlign w:val="superscript"/>
        </w:rPr>
        <w:t>th</w:t>
      </w:r>
      <w:r w:rsidRPr="00291676">
        <w:t> March 2021.</w:t>
      </w:r>
    </w:p>
    <w:p w14:paraId="1DE0F066" w14:textId="77777777" w:rsidR="00291676" w:rsidRPr="00291676" w:rsidRDefault="00291676" w:rsidP="00291676">
      <w:r w:rsidRPr="00291676">
        <w:rPr>
          <w:b/>
          <w:bCs/>
          <w:i/>
          <w:iCs/>
        </w:rPr>
        <w:t>Training</w:t>
      </w:r>
      <w:r w:rsidRPr="00291676">
        <w:rPr>
          <w:i/>
          <w:iCs/>
        </w:rPr>
        <w:t>:</w:t>
      </w:r>
      <w:r w:rsidRPr="00291676">
        <w:t> Training will be in two stages:</w:t>
      </w:r>
    </w:p>
    <w:p w14:paraId="597338BE" w14:textId="77777777" w:rsidR="00291676" w:rsidRPr="00291676" w:rsidRDefault="00291676" w:rsidP="00291676">
      <w:pPr>
        <w:numPr>
          <w:ilvl w:val="0"/>
          <w:numId w:val="8"/>
        </w:numPr>
      </w:pPr>
      <w:r w:rsidRPr="00291676">
        <w:lastRenderedPageBreak/>
        <w:t>All staff: Monday 29</w:t>
      </w:r>
      <w:r w:rsidRPr="00291676">
        <w:rPr>
          <w:vertAlign w:val="superscript"/>
        </w:rPr>
        <w:t>th</w:t>
      </w:r>
      <w:r w:rsidRPr="00291676">
        <w:t> – Wednesday 31</w:t>
      </w:r>
      <w:r w:rsidRPr="00291676">
        <w:rPr>
          <w:vertAlign w:val="superscript"/>
        </w:rPr>
        <w:t>st</w:t>
      </w:r>
      <w:r w:rsidRPr="00291676">
        <w:t xml:space="preserve"> March </w:t>
      </w:r>
      <w:proofErr w:type="gramStart"/>
      <w:r w:rsidRPr="00291676">
        <w:t>In</w:t>
      </w:r>
      <w:proofErr w:type="gramEnd"/>
      <w:r w:rsidRPr="00291676">
        <w:t xml:space="preserve"> house Staff Training a mixture of in person (where guidance allows) and virtual training. Applicants must be available for these three training dates.</w:t>
      </w:r>
    </w:p>
    <w:p w14:paraId="3454BA00" w14:textId="77777777" w:rsidR="00291676" w:rsidRPr="00291676" w:rsidRDefault="00291676" w:rsidP="00291676">
      <w:pPr>
        <w:numPr>
          <w:ilvl w:val="0"/>
          <w:numId w:val="8"/>
        </w:numPr>
      </w:pPr>
      <w:r w:rsidRPr="00291676">
        <w:t>Staff who DO NOT hold a Ropes qualification: Tuesday 6</w:t>
      </w:r>
      <w:r w:rsidRPr="00291676">
        <w:rPr>
          <w:vertAlign w:val="superscript"/>
        </w:rPr>
        <w:t>th</w:t>
      </w:r>
      <w:r w:rsidRPr="00291676">
        <w:t> – Friday 9</w:t>
      </w:r>
      <w:r w:rsidRPr="00291676">
        <w:rPr>
          <w:vertAlign w:val="superscript"/>
        </w:rPr>
        <w:t>th</w:t>
      </w:r>
      <w:r w:rsidRPr="00291676">
        <w:t> April.</w:t>
      </w:r>
    </w:p>
    <w:p w14:paraId="317057D6" w14:textId="77777777" w:rsidR="00291676" w:rsidRPr="00291676" w:rsidRDefault="00291676" w:rsidP="00291676">
      <w:r w:rsidRPr="00291676">
        <w:t>If you have not heard about the outcome of your application by Friday 5</w:t>
      </w:r>
      <w:r w:rsidRPr="00291676">
        <w:rPr>
          <w:vertAlign w:val="superscript"/>
        </w:rPr>
        <w:t>th</w:t>
      </w:r>
      <w:r w:rsidRPr="00291676">
        <w:t> March 2021 please assume you have been unsuccessful on this occasion.</w:t>
      </w:r>
    </w:p>
    <w:p w14:paraId="3DE66B4F" w14:textId="77777777" w:rsidR="00291676" w:rsidRPr="00291676" w:rsidRDefault="00291676" w:rsidP="00291676">
      <w:r w:rsidRPr="00291676">
        <w:rPr>
          <w:b/>
          <w:bCs/>
          <w:i/>
          <w:iCs/>
        </w:rPr>
        <w:t>Salary</w:t>
      </w:r>
      <w:r w:rsidRPr="00291676">
        <w:t>:</w:t>
      </w:r>
    </w:p>
    <w:p w14:paraId="4BAF82E0" w14:textId="77777777" w:rsidR="00291676" w:rsidRPr="00291676" w:rsidRDefault="00291676" w:rsidP="00291676">
      <w:r w:rsidRPr="00291676">
        <w:t>National Minimum Wage </w:t>
      </w:r>
      <w:r w:rsidRPr="00291676">
        <w:rPr>
          <w:i/>
          <w:iCs/>
        </w:rPr>
        <w:t>(age specific).</w:t>
      </w:r>
    </w:p>
    <w:p w14:paraId="273CA8AA" w14:textId="77777777" w:rsidR="00291676" w:rsidRPr="00291676" w:rsidRDefault="00291676" w:rsidP="00291676">
      <w:r w:rsidRPr="00291676">
        <w:t>Individuals who apply with any of the below recognised qualification will receive an additional £1 per hour for each session that they run using this previously held qualification</w:t>
      </w:r>
    </w:p>
    <w:p w14:paraId="5D1F3AB4" w14:textId="77777777" w:rsidR="00291676" w:rsidRPr="00291676" w:rsidRDefault="00291676" w:rsidP="00291676">
      <w:pPr>
        <w:numPr>
          <w:ilvl w:val="0"/>
          <w:numId w:val="9"/>
        </w:numPr>
      </w:pPr>
      <w:r w:rsidRPr="00291676">
        <w:t>ERCA High Ropes (or equivalent)</w:t>
      </w:r>
    </w:p>
    <w:p w14:paraId="121BE708" w14:textId="77777777" w:rsidR="00291676" w:rsidRPr="00291676" w:rsidRDefault="00291676" w:rsidP="00291676">
      <w:pPr>
        <w:numPr>
          <w:ilvl w:val="0"/>
          <w:numId w:val="9"/>
        </w:numPr>
      </w:pPr>
      <w:r w:rsidRPr="00291676">
        <w:t>ERCA Low Ropes (or equivalent)</w:t>
      </w:r>
    </w:p>
    <w:p w14:paraId="537AD700" w14:textId="77777777" w:rsidR="00291676" w:rsidRPr="00291676" w:rsidRDefault="00291676" w:rsidP="00291676">
      <w:pPr>
        <w:numPr>
          <w:ilvl w:val="0"/>
          <w:numId w:val="9"/>
        </w:numPr>
      </w:pPr>
      <w:r w:rsidRPr="00291676">
        <w:t>Single Pitch Award (or equivalent)</w:t>
      </w:r>
    </w:p>
    <w:p w14:paraId="2A970493" w14:textId="77777777" w:rsidR="00291676" w:rsidRPr="00291676" w:rsidRDefault="00291676" w:rsidP="00291676">
      <w:pPr>
        <w:numPr>
          <w:ilvl w:val="0"/>
          <w:numId w:val="9"/>
        </w:numPr>
      </w:pPr>
      <w:r w:rsidRPr="00291676">
        <w:t>NSRA Air Rifles</w:t>
      </w:r>
    </w:p>
    <w:p w14:paraId="7E97529E" w14:textId="77777777" w:rsidR="00291676" w:rsidRPr="00291676" w:rsidRDefault="00291676" w:rsidP="00291676">
      <w:pPr>
        <w:numPr>
          <w:ilvl w:val="0"/>
          <w:numId w:val="9"/>
        </w:numPr>
      </w:pPr>
      <w:r w:rsidRPr="00291676">
        <w:t>Archery GB Coach</w:t>
      </w:r>
    </w:p>
    <w:p w14:paraId="0E4961BA" w14:textId="77777777" w:rsidR="00291676" w:rsidRPr="00291676" w:rsidRDefault="00291676" w:rsidP="00291676">
      <w:pPr>
        <w:numPr>
          <w:ilvl w:val="0"/>
          <w:numId w:val="9"/>
        </w:numPr>
      </w:pPr>
      <w:proofErr w:type="spellStart"/>
      <w:r w:rsidRPr="00291676">
        <w:t>Paddlesports</w:t>
      </w:r>
      <w:proofErr w:type="spellEnd"/>
      <w:r w:rsidRPr="00291676">
        <w:t xml:space="preserve"> Leader (or above)</w:t>
      </w:r>
    </w:p>
    <w:p w14:paraId="3036C675" w14:textId="77777777" w:rsidR="00291676" w:rsidRPr="00291676" w:rsidRDefault="00291676" w:rsidP="00291676">
      <w:pPr>
        <w:numPr>
          <w:ilvl w:val="0"/>
          <w:numId w:val="9"/>
        </w:numPr>
      </w:pPr>
      <w:proofErr w:type="spellStart"/>
      <w:r w:rsidRPr="00291676">
        <w:t>Paddlesport</w:t>
      </w:r>
      <w:proofErr w:type="spellEnd"/>
      <w:r w:rsidRPr="00291676">
        <w:t xml:space="preserve"> Level 1 coach (or above)</w:t>
      </w:r>
    </w:p>
    <w:p w14:paraId="40683E96" w14:textId="77777777" w:rsidR="00291676" w:rsidRPr="00291676" w:rsidRDefault="00291676" w:rsidP="00291676">
      <w:pPr>
        <w:numPr>
          <w:ilvl w:val="0"/>
          <w:numId w:val="9"/>
        </w:numPr>
      </w:pPr>
      <w:r w:rsidRPr="00291676">
        <w:t>Foundation Safety Rescue Training</w:t>
      </w:r>
    </w:p>
    <w:p w14:paraId="7A35D04A" w14:textId="77777777" w:rsidR="00291676" w:rsidRPr="00291676" w:rsidRDefault="00291676" w:rsidP="00291676">
      <w:pPr>
        <w:numPr>
          <w:ilvl w:val="0"/>
          <w:numId w:val="9"/>
        </w:numPr>
      </w:pPr>
      <w:r w:rsidRPr="00291676">
        <w:t>MIAS Level 1 (or above)</w:t>
      </w:r>
    </w:p>
    <w:p w14:paraId="7D8491E1" w14:textId="77777777" w:rsidR="00291676" w:rsidRPr="00291676" w:rsidRDefault="00291676" w:rsidP="00291676">
      <w:r w:rsidRPr="00291676">
        <w:rPr>
          <w:i/>
          <w:iCs/>
        </w:rPr>
        <w:t> </w:t>
      </w:r>
    </w:p>
    <w:p w14:paraId="61DD4D43" w14:textId="77777777" w:rsidR="00291676" w:rsidRPr="00291676" w:rsidRDefault="00291676" w:rsidP="00291676">
      <w:r w:rsidRPr="00291676">
        <w:rPr>
          <w:b/>
          <w:bCs/>
        </w:rPr>
        <w:t>Job Description</w:t>
      </w:r>
    </w:p>
    <w:p w14:paraId="01E9EC2B" w14:textId="77777777" w:rsidR="00291676" w:rsidRPr="00291676" w:rsidRDefault="00291676" w:rsidP="00291676">
      <w:r w:rsidRPr="00291676">
        <w:rPr>
          <w:b/>
          <w:bCs/>
          <w:i/>
          <w:iCs/>
        </w:rPr>
        <w:t>Purpose</w:t>
      </w:r>
      <w:r w:rsidRPr="00291676">
        <w:rPr>
          <w:i/>
          <w:iCs/>
        </w:rPr>
        <w:t>:</w:t>
      </w:r>
    </w:p>
    <w:p w14:paraId="0615E585" w14:textId="77777777" w:rsidR="00291676" w:rsidRPr="00291676" w:rsidRDefault="00291676" w:rsidP="00291676">
      <w:pPr>
        <w:numPr>
          <w:ilvl w:val="0"/>
          <w:numId w:val="10"/>
        </w:numPr>
      </w:pPr>
      <w:r w:rsidRPr="00291676">
        <w:t>To deliver high quality outdoor activities at Eaton Vale Scout and Guide Activity Centre.</w:t>
      </w:r>
    </w:p>
    <w:p w14:paraId="1112E621" w14:textId="77777777" w:rsidR="00291676" w:rsidRPr="00291676" w:rsidRDefault="00291676" w:rsidP="00291676">
      <w:pPr>
        <w:numPr>
          <w:ilvl w:val="0"/>
          <w:numId w:val="10"/>
        </w:numPr>
      </w:pPr>
      <w:r w:rsidRPr="00291676">
        <w:t>To ensure a high standard of customer service across the centre.</w:t>
      </w:r>
    </w:p>
    <w:p w14:paraId="1D133D0C" w14:textId="77777777" w:rsidR="00291676" w:rsidRPr="00291676" w:rsidRDefault="00291676" w:rsidP="00291676">
      <w:r w:rsidRPr="00291676">
        <w:rPr>
          <w:b/>
          <w:bCs/>
          <w:i/>
          <w:iCs/>
        </w:rPr>
        <w:t>Main Activities and Responsibilities</w:t>
      </w:r>
      <w:r w:rsidRPr="00291676">
        <w:rPr>
          <w:i/>
          <w:iCs/>
        </w:rPr>
        <w:t>:</w:t>
      </w:r>
    </w:p>
    <w:p w14:paraId="0619C161" w14:textId="77777777" w:rsidR="00291676" w:rsidRPr="00291676" w:rsidRDefault="00291676" w:rsidP="00291676">
      <w:pPr>
        <w:numPr>
          <w:ilvl w:val="0"/>
          <w:numId w:val="11"/>
        </w:numPr>
      </w:pPr>
      <w:proofErr w:type="gramStart"/>
      <w:r w:rsidRPr="00291676">
        <w:t>Maintain the highest standards of customer care at all times</w:t>
      </w:r>
      <w:proofErr w:type="gramEnd"/>
    </w:p>
    <w:p w14:paraId="251C5110" w14:textId="77777777" w:rsidR="00291676" w:rsidRPr="00291676" w:rsidRDefault="00291676" w:rsidP="00291676">
      <w:pPr>
        <w:numPr>
          <w:ilvl w:val="0"/>
          <w:numId w:val="11"/>
        </w:numPr>
      </w:pPr>
      <w:r w:rsidRPr="00291676">
        <w:t>To deliver a wide range of outdoor activities in line with the Centres Standards Operating Procedures ensuring sessions are safe, engaging and enjoyable.</w:t>
      </w:r>
    </w:p>
    <w:p w14:paraId="4A5E9217" w14:textId="77777777" w:rsidR="00291676" w:rsidRPr="00291676" w:rsidRDefault="00291676" w:rsidP="00291676">
      <w:pPr>
        <w:numPr>
          <w:ilvl w:val="0"/>
          <w:numId w:val="11"/>
        </w:numPr>
      </w:pPr>
      <w:r w:rsidRPr="00291676">
        <w:t>To be responsible for groups of participants visiting Eaton Vale and be their point of contact for the duration of their stay.</w:t>
      </w:r>
    </w:p>
    <w:p w14:paraId="29175230" w14:textId="77777777" w:rsidR="00291676" w:rsidRPr="00291676" w:rsidRDefault="00291676" w:rsidP="00291676">
      <w:pPr>
        <w:numPr>
          <w:ilvl w:val="0"/>
          <w:numId w:val="11"/>
        </w:numPr>
      </w:pPr>
      <w:r w:rsidRPr="00291676">
        <w:t>To seek to build positive relationships with young people, parents/carers, customers and other professionals.</w:t>
      </w:r>
    </w:p>
    <w:p w14:paraId="7EB8C4B7" w14:textId="77777777" w:rsidR="00291676" w:rsidRPr="00291676" w:rsidRDefault="00291676" w:rsidP="00291676">
      <w:pPr>
        <w:numPr>
          <w:ilvl w:val="0"/>
          <w:numId w:val="11"/>
        </w:numPr>
      </w:pPr>
      <w:r w:rsidRPr="00291676">
        <w:lastRenderedPageBreak/>
        <w:t>Assist in maintenance of all activity equipment to ensure it is kept in good order, stored securely and safely and that self-instructed groups leave it in a similar manner, including keeping accurate records as required.</w:t>
      </w:r>
    </w:p>
    <w:p w14:paraId="115F930D" w14:textId="77777777" w:rsidR="00291676" w:rsidRPr="00291676" w:rsidRDefault="00291676" w:rsidP="00291676">
      <w:pPr>
        <w:numPr>
          <w:ilvl w:val="0"/>
          <w:numId w:val="11"/>
        </w:numPr>
      </w:pPr>
      <w:r w:rsidRPr="00291676">
        <w:t>Assist across the site as required with ongoing maintenance, receiving appropriate training as necessary.</w:t>
      </w:r>
    </w:p>
    <w:p w14:paraId="1A9902DC" w14:textId="77777777" w:rsidR="00291676" w:rsidRPr="00291676" w:rsidRDefault="00291676" w:rsidP="00291676">
      <w:pPr>
        <w:numPr>
          <w:ilvl w:val="0"/>
          <w:numId w:val="11"/>
        </w:numPr>
      </w:pPr>
      <w:r w:rsidRPr="00291676">
        <w:t>Assist with residentials, as required, including meeting guests, giving welcome talks, running evening programmes and cleaning tasks across the centre.</w:t>
      </w:r>
    </w:p>
    <w:p w14:paraId="7B0F810B" w14:textId="77777777" w:rsidR="00291676" w:rsidRPr="00291676" w:rsidRDefault="00291676" w:rsidP="00291676">
      <w:pPr>
        <w:numPr>
          <w:ilvl w:val="0"/>
          <w:numId w:val="11"/>
        </w:numPr>
      </w:pPr>
      <w:r w:rsidRPr="00291676">
        <w:t>To contribute to, and comply with, all policies and Centre operating procedures.</w:t>
      </w:r>
    </w:p>
    <w:p w14:paraId="1CD67C02" w14:textId="77777777" w:rsidR="00291676" w:rsidRPr="00291676" w:rsidRDefault="00291676" w:rsidP="00291676">
      <w:pPr>
        <w:numPr>
          <w:ilvl w:val="0"/>
          <w:numId w:val="11"/>
        </w:numPr>
      </w:pPr>
      <w:r w:rsidRPr="00291676">
        <w:t>Implement Eaton Vale Scout and Guide Activity Centre Health and Safety Policy and follow best practices in Health and Safety</w:t>
      </w:r>
    </w:p>
    <w:p w14:paraId="6B6019B0" w14:textId="77777777" w:rsidR="00291676" w:rsidRPr="00291676" w:rsidRDefault="00291676" w:rsidP="00291676">
      <w:pPr>
        <w:numPr>
          <w:ilvl w:val="0"/>
          <w:numId w:val="11"/>
        </w:numPr>
      </w:pPr>
      <w:r w:rsidRPr="00291676">
        <w:t>To undertake relevant training as and when required.</w:t>
      </w:r>
    </w:p>
    <w:p w14:paraId="60C66148" w14:textId="77777777" w:rsidR="00291676" w:rsidRPr="00291676" w:rsidRDefault="00291676" w:rsidP="00291676">
      <w:pPr>
        <w:numPr>
          <w:ilvl w:val="0"/>
          <w:numId w:val="11"/>
        </w:numPr>
      </w:pPr>
      <w:r w:rsidRPr="00291676">
        <w:t>To work flexibly including evenings and weekends.</w:t>
      </w:r>
    </w:p>
    <w:p w14:paraId="358EFA2C" w14:textId="77777777" w:rsidR="00291676" w:rsidRPr="00291676" w:rsidRDefault="00291676" w:rsidP="00291676">
      <w:pPr>
        <w:numPr>
          <w:ilvl w:val="0"/>
          <w:numId w:val="11"/>
        </w:numPr>
      </w:pPr>
      <w:r w:rsidRPr="00291676">
        <w:t>Carry out any other duties which may reasonably be required to ensure Eaton Vale Scout and Guide Activity Centre functions efficiently and effectively.</w:t>
      </w:r>
    </w:p>
    <w:p w14:paraId="49203CDB" w14:textId="77777777" w:rsidR="00291676" w:rsidRPr="00291676" w:rsidRDefault="00291676" w:rsidP="00291676">
      <w:r w:rsidRPr="00291676">
        <w:t> </w:t>
      </w:r>
    </w:p>
    <w:p w14:paraId="237D4ABB" w14:textId="77777777" w:rsidR="00291676" w:rsidRDefault="00291676" w:rsidP="00291676">
      <w:pPr>
        <w:spacing w:after="0" w:line="276" w:lineRule="auto"/>
        <w:jc w:val="both"/>
      </w:pPr>
    </w:p>
    <w:p w14:paraId="18A8A1EE" w14:textId="77777777" w:rsidR="00291676" w:rsidRPr="008B7032" w:rsidRDefault="00291676" w:rsidP="00291676">
      <w:pPr>
        <w:spacing w:after="0"/>
        <w:jc w:val="both"/>
        <w:rPr>
          <w:b/>
          <w:sz w:val="24"/>
          <w:szCs w:val="24"/>
        </w:rPr>
      </w:pPr>
      <w:r w:rsidRPr="008B7032">
        <w:rPr>
          <w:b/>
          <w:sz w:val="24"/>
          <w:szCs w:val="24"/>
        </w:rPr>
        <w:t>Person Specification</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9"/>
        <w:gridCol w:w="1788"/>
        <w:gridCol w:w="1401"/>
      </w:tblGrid>
      <w:tr w:rsidR="00291676" w14:paraId="68B3AE12" w14:textId="77777777" w:rsidTr="009577A0">
        <w:trPr>
          <w:jc w:val="center"/>
        </w:trPr>
        <w:tc>
          <w:tcPr>
            <w:tcW w:w="7159" w:type="dxa"/>
            <w:tcBorders>
              <w:bottom w:val="single" w:sz="4" w:space="0" w:color="auto"/>
            </w:tcBorders>
            <w:vAlign w:val="center"/>
          </w:tcPr>
          <w:p w14:paraId="1858F191" w14:textId="77777777" w:rsidR="00291676" w:rsidRPr="008B7032" w:rsidRDefault="00291676" w:rsidP="009577A0">
            <w:pPr>
              <w:pStyle w:val="BodyText"/>
              <w:spacing w:after="0"/>
              <w:ind w:right="-58"/>
              <w:jc w:val="both"/>
              <w:rPr>
                <w:rFonts w:asciiTheme="minorHAnsi" w:hAnsiTheme="minorHAnsi"/>
                <w:b/>
                <w:szCs w:val="22"/>
              </w:rPr>
            </w:pPr>
            <w:r w:rsidRPr="008B7032">
              <w:rPr>
                <w:rFonts w:asciiTheme="minorHAnsi" w:hAnsiTheme="minorHAnsi"/>
                <w:b/>
                <w:szCs w:val="22"/>
              </w:rPr>
              <w:t>Criteria</w:t>
            </w:r>
          </w:p>
        </w:tc>
        <w:tc>
          <w:tcPr>
            <w:tcW w:w="1788" w:type="dxa"/>
            <w:tcBorders>
              <w:bottom w:val="single" w:sz="4" w:space="0" w:color="auto"/>
            </w:tcBorders>
            <w:vAlign w:val="center"/>
          </w:tcPr>
          <w:p w14:paraId="273813CE" w14:textId="77777777" w:rsidR="00291676" w:rsidRPr="008B7032" w:rsidRDefault="00291676" w:rsidP="009577A0">
            <w:pPr>
              <w:pStyle w:val="BodyText"/>
              <w:spacing w:after="0"/>
              <w:ind w:right="-58"/>
              <w:jc w:val="both"/>
              <w:rPr>
                <w:rFonts w:asciiTheme="minorHAnsi" w:hAnsiTheme="minorHAnsi"/>
                <w:b/>
                <w:szCs w:val="22"/>
              </w:rPr>
            </w:pPr>
            <w:r w:rsidRPr="008B7032">
              <w:rPr>
                <w:rFonts w:asciiTheme="minorHAnsi" w:hAnsiTheme="minorHAnsi"/>
                <w:b/>
                <w:szCs w:val="22"/>
              </w:rPr>
              <w:t>Assessment</w:t>
            </w:r>
          </w:p>
          <w:p w14:paraId="2D5C8E4B" w14:textId="77777777" w:rsidR="00291676" w:rsidRPr="008B7032" w:rsidRDefault="00291676" w:rsidP="009577A0">
            <w:pPr>
              <w:pStyle w:val="BodyText"/>
              <w:spacing w:after="0"/>
              <w:ind w:right="-58"/>
              <w:jc w:val="both"/>
              <w:rPr>
                <w:rFonts w:asciiTheme="minorHAnsi" w:hAnsiTheme="minorHAnsi"/>
                <w:i/>
                <w:szCs w:val="22"/>
              </w:rPr>
            </w:pPr>
            <w:r w:rsidRPr="008B7032">
              <w:rPr>
                <w:rFonts w:asciiTheme="minorHAnsi" w:hAnsiTheme="minorHAnsi"/>
                <w:i/>
                <w:szCs w:val="22"/>
              </w:rPr>
              <w:t>(Application or Interview)</w:t>
            </w:r>
          </w:p>
        </w:tc>
        <w:tc>
          <w:tcPr>
            <w:tcW w:w="1401" w:type="dxa"/>
            <w:tcBorders>
              <w:bottom w:val="single" w:sz="4" w:space="0" w:color="auto"/>
            </w:tcBorders>
            <w:vAlign w:val="center"/>
          </w:tcPr>
          <w:p w14:paraId="52CB9F86" w14:textId="77777777" w:rsidR="00291676" w:rsidRPr="008B7032" w:rsidRDefault="00291676" w:rsidP="009577A0">
            <w:pPr>
              <w:pStyle w:val="BodyText"/>
              <w:spacing w:after="0"/>
              <w:ind w:right="-58"/>
              <w:jc w:val="both"/>
              <w:rPr>
                <w:rFonts w:asciiTheme="minorHAnsi" w:hAnsiTheme="minorHAnsi"/>
                <w:b/>
                <w:szCs w:val="22"/>
              </w:rPr>
            </w:pPr>
            <w:r w:rsidRPr="008B7032">
              <w:rPr>
                <w:rFonts w:asciiTheme="minorHAnsi" w:hAnsiTheme="minorHAnsi"/>
                <w:b/>
                <w:szCs w:val="22"/>
              </w:rPr>
              <w:t>Essential/Desirable</w:t>
            </w:r>
          </w:p>
        </w:tc>
      </w:tr>
      <w:tr w:rsidR="00291676" w:rsidRPr="009C01F0" w14:paraId="6F8E1854" w14:textId="77777777" w:rsidTr="009577A0">
        <w:trPr>
          <w:jc w:val="center"/>
        </w:trPr>
        <w:tc>
          <w:tcPr>
            <w:tcW w:w="10348" w:type="dxa"/>
            <w:gridSpan w:val="3"/>
            <w:shd w:val="clear" w:color="auto" w:fill="E0E0E0"/>
            <w:vAlign w:val="center"/>
          </w:tcPr>
          <w:p w14:paraId="5029D2F0" w14:textId="77777777" w:rsidR="00291676" w:rsidRPr="00A9792A" w:rsidRDefault="00291676" w:rsidP="009577A0">
            <w:pPr>
              <w:pStyle w:val="BodyText"/>
              <w:spacing w:after="0"/>
              <w:ind w:right="-58"/>
              <w:jc w:val="both"/>
              <w:rPr>
                <w:rFonts w:asciiTheme="minorHAnsi" w:hAnsiTheme="minorHAnsi"/>
                <w:b/>
                <w:szCs w:val="22"/>
              </w:rPr>
            </w:pPr>
            <w:r w:rsidRPr="00A9792A">
              <w:rPr>
                <w:rFonts w:asciiTheme="minorHAnsi" w:hAnsiTheme="minorHAnsi"/>
                <w:b/>
                <w:szCs w:val="22"/>
              </w:rPr>
              <w:t>Experience</w:t>
            </w:r>
          </w:p>
        </w:tc>
      </w:tr>
      <w:tr w:rsidR="00291676" w:rsidRPr="009C01F0" w14:paraId="5A86BAE9" w14:textId="77777777" w:rsidTr="009577A0">
        <w:trPr>
          <w:jc w:val="center"/>
        </w:trPr>
        <w:tc>
          <w:tcPr>
            <w:tcW w:w="7159" w:type="dxa"/>
            <w:vAlign w:val="center"/>
          </w:tcPr>
          <w:p w14:paraId="394831DF" w14:textId="77777777" w:rsidR="00291676" w:rsidRPr="008B7032" w:rsidRDefault="00291676" w:rsidP="009577A0">
            <w:pPr>
              <w:spacing w:after="0"/>
              <w:jc w:val="both"/>
              <w:rPr>
                <w:rFonts w:eastAsia="Calibri"/>
              </w:rPr>
            </w:pPr>
            <w:r w:rsidRPr="008B7032">
              <w:t xml:space="preserve">Experience of working in an </w:t>
            </w:r>
            <w:r>
              <w:t>o</w:t>
            </w:r>
            <w:r w:rsidRPr="008B7032">
              <w:t xml:space="preserve">utdoor </w:t>
            </w:r>
            <w:r>
              <w:t>c</w:t>
            </w:r>
            <w:r w:rsidRPr="008B7032">
              <w:t xml:space="preserve">entre </w:t>
            </w:r>
            <w:r>
              <w:t>e</w:t>
            </w:r>
            <w:r w:rsidRPr="008B7032">
              <w:t>nvironment</w:t>
            </w:r>
          </w:p>
        </w:tc>
        <w:tc>
          <w:tcPr>
            <w:tcW w:w="1788" w:type="dxa"/>
            <w:vAlign w:val="center"/>
          </w:tcPr>
          <w:p w14:paraId="21AE0C75" w14:textId="77777777" w:rsidR="00291676" w:rsidRPr="008B7032" w:rsidRDefault="00291676" w:rsidP="009577A0">
            <w:pPr>
              <w:pStyle w:val="BodyText"/>
              <w:spacing w:after="0"/>
              <w:ind w:right="-58"/>
              <w:jc w:val="both"/>
              <w:rPr>
                <w:rFonts w:asciiTheme="minorHAnsi" w:hAnsiTheme="minorHAnsi"/>
                <w:szCs w:val="22"/>
              </w:rPr>
            </w:pPr>
            <w:r w:rsidRPr="008B7032">
              <w:rPr>
                <w:rFonts w:asciiTheme="minorHAnsi" w:hAnsiTheme="minorHAnsi"/>
                <w:szCs w:val="22"/>
              </w:rPr>
              <w:t>A/I</w:t>
            </w:r>
          </w:p>
        </w:tc>
        <w:tc>
          <w:tcPr>
            <w:tcW w:w="1401" w:type="dxa"/>
            <w:vAlign w:val="center"/>
          </w:tcPr>
          <w:p w14:paraId="2D20B32E" w14:textId="77777777" w:rsidR="00291676" w:rsidRPr="008B7032" w:rsidRDefault="00291676" w:rsidP="009577A0">
            <w:pPr>
              <w:pStyle w:val="BodyText"/>
              <w:spacing w:after="0"/>
              <w:ind w:right="-58"/>
              <w:jc w:val="both"/>
              <w:rPr>
                <w:rFonts w:asciiTheme="minorHAnsi" w:hAnsiTheme="minorHAnsi"/>
                <w:szCs w:val="22"/>
              </w:rPr>
            </w:pPr>
            <w:r>
              <w:rPr>
                <w:rFonts w:asciiTheme="minorHAnsi" w:hAnsiTheme="minorHAnsi"/>
                <w:szCs w:val="22"/>
              </w:rPr>
              <w:t>D</w:t>
            </w:r>
          </w:p>
        </w:tc>
      </w:tr>
      <w:tr w:rsidR="00291676" w:rsidRPr="009C01F0" w14:paraId="44C2BB49" w14:textId="77777777" w:rsidTr="009577A0">
        <w:trPr>
          <w:jc w:val="center"/>
        </w:trPr>
        <w:tc>
          <w:tcPr>
            <w:tcW w:w="7159" w:type="dxa"/>
            <w:vAlign w:val="center"/>
          </w:tcPr>
          <w:p w14:paraId="7DBD5641" w14:textId="77777777" w:rsidR="00291676" w:rsidRPr="008B7032" w:rsidRDefault="00291676" w:rsidP="009577A0">
            <w:pPr>
              <w:spacing w:after="0"/>
              <w:jc w:val="both"/>
            </w:pPr>
            <w:r w:rsidRPr="008B7032">
              <w:t>Proven ability to deal with staff, volunteers and groups of all ages at all levels</w:t>
            </w:r>
          </w:p>
        </w:tc>
        <w:tc>
          <w:tcPr>
            <w:tcW w:w="1788" w:type="dxa"/>
          </w:tcPr>
          <w:p w14:paraId="63A3051B" w14:textId="77777777" w:rsidR="00291676" w:rsidRPr="008B7032" w:rsidRDefault="00291676" w:rsidP="009577A0">
            <w:pPr>
              <w:spacing w:after="0"/>
              <w:jc w:val="both"/>
            </w:pPr>
            <w:r w:rsidRPr="008B7032">
              <w:t>A/I</w:t>
            </w:r>
          </w:p>
        </w:tc>
        <w:tc>
          <w:tcPr>
            <w:tcW w:w="1401" w:type="dxa"/>
            <w:vAlign w:val="center"/>
          </w:tcPr>
          <w:p w14:paraId="0007C2A4" w14:textId="77777777" w:rsidR="00291676" w:rsidRPr="008B7032" w:rsidRDefault="00291676" w:rsidP="009577A0">
            <w:pPr>
              <w:pStyle w:val="BodyText"/>
              <w:spacing w:after="0"/>
              <w:ind w:right="-58"/>
              <w:jc w:val="both"/>
              <w:rPr>
                <w:rFonts w:asciiTheme="minorHAnsi" w:hAnsiTheme="minorHAnsi"/>
                <w:szCs w:val="22"/>
              </w:rPr>
            </w:pPr>
            <w:r w:rsidRPr="008B7032">
              <w:rPr>
                <w:rFonts w:asciiTheme="minorHAnsi" w:hAnsiTheme="minorHAnsi"/>
                <w:szCs w:val="22"/>
              </w:rPr>
              <w:t>E</w:t>
            </w:r>
          </w:p>
        </w:tc>
      </w:tr>
      <w:tr w:rsidR="00291676" w:rsidRPr="009C01F0" w14:paraId="3F89AAEC" w14:textId="77777777" w:rsidTr="009577A0">
        <w:trPr>
          <w:jc w:val="center"/>
        </w:trPr>
        <w:tc>
          <w:tcPr>
            <w:tcW w:w="10348" w:type="dxa"/>
            <w:gridSpan w:val="3"/>
            <w:shd w:val="clear" w:color="auto" w:fill="E0E0E0"/>
            <w:vAlign w:val="center"/>
          </w:tcPr>
          <w:p w14:paraId="7D97B1B7" w14:textId="77777777" w:rsidR="00291676" w:rsidRPr="008B7032" w:rsidRDefault="00291676" w:rsidP="009577A0">
            <w:pPr>
              <w:pStyle w:val="BodyText"/>
              <w:spacing w:after="0"/>
              <w:ind w:right="-58"/>
              <w:jc w:val="both"/>
              <w:rPr>
                <w:rFonts w:asciiTheme="minorHAnsi" w:hAnsiTheme="minorHAnsi"/>
                <w:b/>
                <w:szCs w:val="22"/>
              </w:rPr>
            </w:pPr>
            <w:r w:rsidRPr="008B7032">
              <w:rPr>
                <w:rFonts w:asciiTheme="minorHAnsi" w:hAnsiTheme="minorHAnsi"/>
                <w:b/>
                <w:szCs w:val="22"/>
              </w:rPr>
              <w:t>Knowledge and Skills</w:t>
            </w:r>
          </w:p>
        </w:tc>
      </w:tr>
      <w:tr w:rsidR="00291676" w:rsidRPr="009C01F0" w14:paraId="4BAD345B" w14:textId="77777777" w:rsidTr="009577A0">
        <w:trPr>
          <w:jc w:val="center"/>
        </w:trPr>
        <w:tc>
          <w:tcPr>
            <w:tcW w:w="7159" w:type="dxa"/>
            <w:vAlign w:val="center"/>
          </w:tcPr>
          <w:p w14:paraId="1F6EF9E0" w14:textId="77777777" w:rsidR="00291676" w:rsidRPr="008B7032" w:rsidRDefault="00291676" w:rsidP="009577A0">
            <w:pPr>
              <w:spacing w:after="0"/>
              <w:jc w:val="both"/>
            </w:pPr>
            <w:r>
              <w:t>An ability to engage with and enthuse children and young people</w:t>
            </w:r>
          </w:p>
        </w:tc>
        <w:tc>
          <w:tcPr>
            <w:tcW w:w="1788" w:type="dxa"/>
            <w:vAlign w:val="center"/>
          </w:tcPr>
          <w:p w14:paraId="7F74CD8E" w14:textId="77777777" w:rsidR="00291676" w:rsidRPr="008B7032" w:rsidRDefault="00291676" w:rsidP="009577A0">
            <w:pPr>
              <w:pStyle w:val="BodyText"/>
              <w:spacing w:after="0"/>
              <w:ind w:right="-58"/>
              <w:jc w:val="both"/>
              <w:rPr>
                <w:rFonts w:asciiTheme="minorHAnsi" w:hAnsiTheme="minorHAnsi"/>
                <w:szCs w:val="22"/>
              </w:rPr>
            </w:pPr>
            <w:r>
              <w:rPr>
                <w:rFonts w:asciiTheme="minorHAnsi" w:hAnsiTheme="minorHAnsi"/>
                <w:szCs w:val="22"/>
              </w:rPr>
              <w:t>A/I</w:t>
            </w:r>
          </w:p>
        </w:tc>
        <w:tc>
          <w:tcPr>
            <w:tcW w:w="1401" w:type="dxa"/>
            <w:vAlign w:val="center"/>
          </w:tcPr>
          <w:p w14:paraId="3EFEAFDB" w14:textId="77777777" w:rsidR="00291676" w:rsidRPr="008B7032" w:rsidRDefault="00291676" w:rsidP="009577A0">
            <w:pPr>
              <w:pStyle w:val="BodyText"/>
              <w:spacing w:after="0"/>
              <w:ind w:right="-58"/>
              <w:jc w:val="both"/>
              <w:rPr>
                <w:rFonts w:asciiTheme="minorHAnsi" w:hAnsiTheme="minorHAnsi"/>
                <w:szCs w:val="22"/>
              </w:rPr>
            </w:pPr>
            <w:r>
              <w:rPr>
                <w:rFonts w:asciiTheme="minorHAnsi" w:hAnsiTheme="minorHAnsi"/>
                <w:szCs w:val="22"/>
              </w:rPr>
              <w:t>E</w:t>
            </w:r>
          </w:p>
        </w:tc>
      </w:tr>
      <w:tr w:rsidR="00291676" w:rsidRPr="009C01F0" w14:paraId="346E8EAD" w14:textId="77777777" w:rsidTr="009577A0">
        <w:trPr>
          <w:jc w:val="center"/>
        </w:trPr>
        <w:tc>
          <w:tcPr>
            <w:tcW w:w="7159" w:type="dxa"/>
            <w:vAlign w:val="center"/>
          </w:tcPr>
          <w:p w14:paraId="4EBE720E" w14:textId="77777777" w:rsidR="00291676" w:rsidRDefault="00291676" w:rsidP="009577A0">
            <w:pPr>
              <w:spacing w:after="0"/>
              <w:jc w:val="both"/>
            </w:pPr>
            <w:r>
              <w:rPr>
                <w:rFonts w:cs="Arial"/>
              </w:rPr>
              <w:t>A strong understanding of outdoor education principles and outcomes</w:t>
            </w:r>
          </w:p>
        </w:tc>
        <w:tc>
          <w:tcPr>
            <w:tcW w:w="1788" w:type="dxa"/>
            <w:vAlign w:val="center"/>
          </w:tcPr>
          <w:p w14:paraId="7B2A6B9C" w14:textId="77777777" w:rsidR="00291676" w:rsidRDefault="00291676" w:rsidP="009577A0">
            <w:pPr>
              <w:pStyle w:val="BodyText"/>
              <w:spacing w:after="0"/>
              <w:ind w:right="-58"/>
              <w:jc w:val="both"/>
              <w:rPr>
                <w:rFonts w:asciiTheme="minorHAnsi" w:hAnsiTheme="minorHAnsi"/>
                <w:szCs w:val="22"/>
              </w:rPr>
            </w:pPr>
            <w:r>
              <w:rPr>
                <w:rFonts w:asciiTheme="minorHAnsi" w:hAnsiTheme="minorHAnsi"/>
                <w:szCs w:val="22"/>
              </w:rPr>
              <w:t>A/I</w:t>
            </w:r>
          </w:p>
        </w:tc>
        <w:tc>
          <w:tcPr>
            <w:tcW w:w="1401" w:type="dxa"/>
            <w:vAlign w:val="center"/>
          </w:tcPr>
          <w:p w14:paraId="256F286C" w14:textId="77777777" w:rsidR="00291676" w:rsidRDefault="00291676" w:rsidP="009577A0">
            <w:pPr>
              <w:pStyle w:val="BodyText"/>
              <w:spacing w:after="0"/>
              <w:ind w:right="-58"/>
              <w:jc w:val="both"/>
              <w:rPr>
                <w:rFonts w:asciiTheme="minorHAnsi" w:hAnsiTheme="minorHAnsi"/>
                <w:szCs w:val="22"/>
              </w:rPr>
            </w:pPr>
            <w:r>
              <w:rPr>
                <w:rFonts w:asciiTheme="minorHAnsi" w:hAnsiTheme="minorHAnsi"/>
                <w:szCs w:val="22"/>
              </w:rPr>
              <w:t>D</w:t>
            </w:r>
          </w:p>
        </w:tc>
      </w:tr>
      <w:tr w:rsidR="00291676" w:rsidRPr="009C01F0" w14:paraId="0ABC7868" w14:textId="77777777" w:rsidTr="009577A0">
        <w:trPr>
          <w:jc w:val="center"/>
        </w:trPr>
        <w:tc>
          <w:tcPr>
            <w:tcW w:w="7159" w:type="dxa"/>
            <w:vAlign w:val="center"/>
          </w:tcPr>
          <w:p w14:paraId="10645BB7" w14:textId="77777777" w:rsidR="00291676" w:rsidRPr="008B7032" w:rsidRDefault="00291676" w:rsidP="009577A0">
            <w:pPr>
              <w:spacing w:after="0"/>
              <w:jc w:val="both"/>
            </w:pPr>
            <w:r w:rsidRPr="008B7032">
              <w:t>Ability to work on own initiative</w:t>
            </w:r>
          </w:p>
        </w:tc>
        <w:tc>
          <w:tcPr>
            <w:tcW w:w="1788" w:type="dxa"/>
            <w:vAlign w:val="center"/>
          </w:tcPr>
          <w:p w14:paraId="751F3F4A" w14:textId="77777777" w:rsidR="00291676" w:rsidRPr="008B7032" w:rsidRDefault="00291676" w:rsidP="009577A0">
            <w:pPr>
              <w:pStyle w:val="BodyText"/>
              <w:spacing w:after="0"/>
              <w:ind w:right="-58"/>
              <w:jc w:val="both"/>
              <w:rPr>
                <w:rFonts w:asciiTheme="minorHAnsi" w:hAnsiTheme="minorHAnsi"/>
                <w:szCs w:val="22"/>
              </w:rPr>
            </w:pPr>
            <w:r>
              <w:rPr>
                <w:rFonts w:asciiTheme="minorHAnsi" w:hAnsiTheme="minorHAnsi"/>
                <w:szCs w:val="22"/>
              </w:rPr>
              <w:t>I</w:t>
            </w:r>
          </w:p>
        </w:tc>
        <w:tc>
          <w:tcPr>
            <w:tcW w:w="1401" w:type="dxa"/>
            <w:vAlign w:val="center"/>
          </w:tcPr>
          <w:p w14:paraId="4ACBE27B" w14:textId="77777777" w:rsidR="00291676" w:rsidRPr="008B7032" w:rsidRDefault="00291676" w:rsidP="009577A0">
            <w:pPr>
              <w:pStyle w:val="BodyText"/>
              <w:spacing w:after="0"/>
              <w:ind w:right="-58"/>
              <w:jc w:val="both"/>
              <w:rPr>
                <w:rFonts w:asciiTheme="minorHAnsi" w:hAnsiTheme="minorHAnsi"/>
                <w:szCs w:val="22"/>
              </w:rPr>
            </w:pPr>
            <w:r w:rsidRPr="008B7032">
              <w:rPr>
                <w:rFonts w:asciiTheme="minorHAnsi" w:hAnsiTheme="minorHAnsi"/>
                <w:szCs w:val="22"/>
              </w:rPr>
              <w:t>E</w:t>
            </w:r>
          </w:p>
        </w:tc>
      </w:tr>
      <w:tr w:rsidR="00291676" w:rsidRPr="009C01F0" w14:paraId="62FD2FB6" w14:textId="77777777" w:rsidTr="009577A0">
        <w:trPr>
          <w:jc w:val="center"/>
        </w:trPr>
        <w:tc>
          <w:tcPr>
            <w:tcW w:w="7159" w:type="dxa"/>
            <w:vAlign w:val="center"/>
          </w:tcPr>
          <w:p w14:paraId="7B63DA96" w14:textId="77777777" w:rsidR="00291676" w:rsidRPr="008B7032" w:rsidRDefault="00291676" w:rsidP="009577A0">
            <w:pPr>
              <w:spacing w:after="0"/>
              <w:jc w:val="both"/>
            </w:pPr>
            <w:r>
              <w:t>Commitment to and understanding of Safeguarding and Child Protection</w:t>
            </w:r>
          </w:p>
        </w:tc>
        <w:tc>
          <w:tcPr>
            <w:tcW w:w="1788" w:type="dxa"/>
            <w:vAlign w:val="center"/>
          </w:tcPr>
          <w:p w14:paraId="40C59E29" w14:textId="77777777" w:rsidR="00291676" w:rsidRPr="008B7032" w:rsidRDefault="00291676" w:rsidP="009577A0">
            <w:pPr>
              <w:pStyle w:val="BodyText"/>
              <w:spacing w:after="0"/>
              <w:ind w:right="-58"/>
              <w:jc w:val="both"/>
              <w:rPr>
                <w:rFonts w:asciiTheme="minorHAnsi" w:hAnsiTheme="minorHAnsi"/>
                <w:szCs w:val="22"/>
              </w:rPr>
            </w:pPr>
            <w:r>
              <w:rPr>
                <w:rFonts w:asciiTheme="minorHAnsi" w:hAnsiTheme="minorHAnsi"/>
                <w:szCs w:val="22"/>
              </w:rPr>
              <w:t>A/I</w:t>
            </w:r>
          </w:p>
        </w:tc>
        <w:tc>
          <w:tcPr>
            <w:tcW w:w="1401" w:type="dxa"/>
            <w:vAlign w:val="center"/>
          </w:tcPr>
          <w:p w14:paraId="7851537F" w14:textId="77777777" w:rsidR="00291676" w:rsidRPr="008B7032" w:rsidRDefault="00291676" w:rsidP="009577A0">
            <w:pPr>
              <w:pStyle w:val="BodyText"/>
              <w:spacing w:after="0"/>
              <w:ind w:right="-58"/>
              <w:jc w:val="both"/>
              <w:rPr>
                <w:rFonts w:asciiTheme="minorHAnsi" w:hAnsiTheme="minorHAnsi"/>
                <w:szCs w:val="22"/>
              </w:rPr>
            </w:pPr>
            <w:r>
              <w:rPr>
                <w:rFonts w:asciiTheme="minorHAnsi" w:hAnsiTheme="minorHAnsi"/>
                <w:szCs w:val="22"/>
              </w:rPr>
              <w:t>E</w:t>
            </w:r>
          </w:p>
        </w:tc>
      </w:tr>
      <w:tr w:rsidR="00291676" w:rsidRPr="009C01F0" w14:paraId="26DB04A3" w14:textId="77777777" w:rsidTr="009577A0">
        <w:trPr>
          <w:jc w:val="center"/>
        </w:trPr>
        <w:tc>
          <w:tcPr>
            <w:tcW w:w="10348" w:type="dxa"/>
            <w:gridSpan w:val="3"/>
            <w:shd w:val="clear" w:color="auto" w:fill="E0E0E0"/>
            <w:vAlign w:val="center"/>
          </w:tcPr>
          <w:p w14:paraId="261C4DA2" w14:textId="77777777" w:rsidR="00291676" w:rsidRPr="008B7032" w:rsidRDefault="00291676" w:rsidP="009577A0">
            <w:pPr>
              <w:pStyle w:val="BodyText"/>
              <w:spacing w:after="0"/>
              <w:ind w:right="-58"/>
              <w:jc w:val="both"/>
              <w:rPr>
                <w:rFonts w:asciiTheme="minorHAnsi" w:hAnsiTheme="minorHAnsi"/>
                <w:b/>
                <w:szCs w:val="22"/>
              </w:rPr>
            </w:pPr>
            <w:r w:rsidRPr="008B7032">
              <w:rPr>
                <w:rFonts w:asciiTheme="minorHAnsi" w:hAnsiTheme="minorHAnsi"/>
                <w:b/>
                <w:szCs w:val="22"/>
              </w:rPr>
              <w:t>Values</w:t>
            </w:r>
          </w:p>
        </w:tc>
      </w:tr>
      <w:tr w:rsidR="00291676" w:rsidRPr="009C01F0" w14:paraId="609E1883" w14:textId="77777777" w:rsidTr="009577A0">
        <w:trPr>
          <w:jc w:val="center"/>
        </w:trPr>
        <w:tc>
          <w:tcPr>
            <w:tcW w:w="7159" w:type="dxa"/>
          </w:tcPr>
          <w:p w14:paraId="3B4DB150" w14:textId="77777777" w:rsidR="00291676" w:rsidRPr="008B7032" w:rsidRDefault="00291676" w:rsidP="009577A0">
            <w:pPr>
              <w:spacing w:after="0"/>
              <w:jc w:val="both"/>
              <w:rPr>
                <w:rFonts w:eastAsia="Calibri"/>
              </w:rPr>
            </w:pPr>
            <w:r w:rsidRPr="008B7032">
              <w:t>Strong</w:t>
            </w:r>
            <w:r>
              <w:t>,</w:t>
            </w:r>
            <w:r w:rsidRPr="008B7032">
              <w:t xml:space="preserve"> positive focus on customer </w:t>
            </w:r>
            <w:r>
              <w:t>experience</w:t>
            </w:r>
            <w:r w:rsidRPr="008B7032">
              <w:t xml:space="preserve"> </w:t>
            </w:r>
          </w:p>
        </w:tc>
        <w:tc>
          <w:tcPr>
            <w:tcW w:w="1788" w:type="dxa"/>
            <w:vAlign w:val="center"/>
          </w:tcPr>
          <w:p w14:paraId="2E982A92" w14:textId="77777777" w:rsidR="00291676" w:rsidRPr="008B7032" w:rsidRDefault="00291676" w:rsidP="009577A0">
            <w:pPr>
              <w:pStyle w:val="BodyText"/>
              <w:spacing w:after="0"/>
              <w:ind w:right="-58"/>
              <w:jc w:val="both"/>
              <w:rPr>
                <w:rFonts w:asciiTheme="minorHAnsi" w:hAnsiTheme="minorHAnsi"/>
                <w:szCs w:val="22"/>
              </w:rPr>
            </w:pPr>
            <w:r w:rsidRPr="008B7032">
              <w:rPr>
                <w:rFonts w:asciiTheme="minorHAnsi" w:hAnsiTheme="minorHAnsi"/>
                <w:szCs w:val="22"/>
              </w:rPr>
              <w:t>A/I</w:t>
            </w:r>
          </w:p>
        </w:tc>
        <w:tc>
          <w:tcPr>
            <w:tcW w:w="1401" w:type="dxa"/>
            <w:vAlign w:val="center"/>
          </w:tcPr>
          <w:p w14:paraId="1EA5FB15" w14:textId="77777777" w:rsidR="00291676" w:rsidRPr="008B7032" w:rsidRDefault="00291676" w:rsidP="009577A0">
            <w:pPr>
              <w:pStyle w:val="BodyText"/>
              <w:spacing w:after="0"/>
              <w:ind w:right="-58"/>
              <w:jc w:val="both"/>
              <w:rPr>
                <w:rFonts w:asciiTheme="minorHAnsi" w:hAnsiTheme="minorHAnsi"/>
                <w:szCs w:val="22"/>
              </w:rPr>
            </w:pPr>
            <w:r w:rsidRPr="008B7032">
              <w:rPr>
                <w:rFonts w:asciiTheme="minorHAnsi" w:hAnsiTheme="minorHAnsi"/>
                <w:szCs w:val="22"/>
              </w:rPr>
              <w:t>E</w:t>
            </w:r>
          </w:p>
        </w:tc>
      </w:tr>
      <w:tr w:rsidR="00291676" w:rsidRPr="009C01F0" w14:paraId="5B14078D" w14:textId="77777777" w:rsidTr="009577A0">
        <w:trPr>
          <w:jc w:val="center"/>
        </w:trPr>
        <w:tc>
          <w:tcPr>
            <w:tcW w:w="7159" w:type="dxa"/>
          </w:tcPr>
          <w:p w14:paraId="2C1F4929" w14:textId="77777777" w:rsidR="00291676" w:rsidRPr="008B7032" w:rsidRDefault="00291676" w:rsidP="009577A0">
            <w:pPr>
              <w:spacing w:after="0"/>
              <w:jc w:val="both"/>
            </w:pPr>
            <w:r w:rsidRPr="008B7032">
              <w:t>Positive</w:t>
            </w:r>
            <w:r>
              <w:t xml:space="preserve">, </w:t>
            </w:r>
            <w:r w:rsidRPr="008B7032">
              <w:t>enthusiastic</w:t>
            </w:r>
            <w:r>
              <w:t>, can do</w:t>
            </w:r>
            <w:r w:rsidRPr="008B7032">
              <w:t xml:space="preserve"> attitude</w:t>
            </w:r>
          </w:p>
        </w:tc>
        <w:tc>
          <w:tcPr>
            <w:tcW w:w="1788" w:type="dxa"/>
            <w:vAlign w:val="center"/>
          </w:tcPr>
          <w:p w14:paraId="47466F21" w14:textId="77777777" w:rsidR="00291676" w:rsidRPr="008B7032" w:rsidRDefault="00291676" w:rsidP="009577A0">
            <w:pPr>
              <w:pStyle w:val="BodyText"/>
              <w:spacing w:after="0"/>
              <w:ind w:right="-58"/>
              <w:jc w:val="both"/>
              <w:rPr>
                <w:rFonts w:asciiTheme="minorHAnsi" w:hAnsiTheme="minorHAnsi"/>
                <w:szCs w:val="22"/>
              </w:rPr>
            </w:pPr>
            <w:r w:rsidRPr="008B7032">
              <w:rPr>
                <w:rFonts w:asciiTheme="minorHAnsi" w:hAnsiTheme="minorHAnsi"/>
                <w:szCs w:val="22"/>
              </w:rPr>
              <w:t>A/I</w:t>
            </w:r>
          </w:p>
        </w:tc>
        <w:tc>
          <w:tcPr>
            <w:tcW w:w="1401" w:type="dxa"/>
            <w:vAlign w:val="center"/>
          </w:tcPr>
          <w:p w14:paraId="74221888" w14:textId="77777777" w:rsidR="00291676" w:rsidRPr="008B7032" w:rsidRDefault="00291676" w:rsidP="009577A0">
            <w:pPr>
              <w:pStyle w:val="BodyText"/>
              <w:spacing w:after="0"/>
              <w:ind w:right="-58"/>
              <w:jc w:val="both"/>
              <w:rPr>
                <w:rFonts w:asciiTheme="minorHAnsi" w:hAnsiTheme="minorHAnsi"/>
                <w:szCs w:val="22"/>
              </w:rPr>
            </w:pPr>
            <w:r w:rsidRPr="008B7032">
              <w:rPr>
                <w:rFonts w:asciiTheme="minorHAnsi" w:hAnsiTheme="minorHAnsi"/>
                <w:szCs w:val="22"/>
              </w:rPr>
              <w:t>E</w:t>
            </w:r>
          </w:p>
        </w:tc>
      </w:tr>
      <w:tr w:rsidR="00291676" w:rsidRPr="009C01F0" w14:paraId="7CB8DB88" w14:textId="77777777" w:rsidTr="009577A0">
        <w:trPr>
          <w:jc w:val="center"/>
        </w:trPr>
        <w:tc>
          <w:tcPr>
            <w:tcW w:w="7159" w:type="dxa"/>
            <w:vAlign w:val="center"/>
          </w:tcPr>
          <w:p w14:paraId="2A7286AA" w14:textId="77777777" w:rsidR="00291676" w:rsidRPr="008B7032" w:rsidRDefault="00291676" w:rsidP="009577A0">
            <w:pPr>
              <w:pStyle w:val="BodyText"/>
              <w:spacing w:after="0"/>
              <w:ind w:right="-58"/>
              <w:jc w:val="both"/>
              <w:rPr>
                <w:rFonts w:asciiTheme="minorHAnsi" w:hAnsiTheme="minorHAnsi"/>
                <w:szCs w:val="22"/>
              </w:rPr>
            </w:pPr>
            <w:r w:rsidRPr="008B7032">
              <w:rPr>
                <w:rFonts w:asciiTheme="minorHAnsi" w:hAnsiTheme="minorHAnsi"/>
                <w:szCs w:val="22"/>
              </w:rPr>
              <w:t xml:space="preserve">Knowledge of and commitment to the aims of </w:t>
            </w:r>
            <w:r>
              <w:rPr>
                <w:rFonts w:asciiTheme="minorHAnsi" w:hAnsiTheme="minorHAnsi"/>
                <w:szCs w:val="22"/>
              </w:rPr>
              <w:t>Scouting and/or Guiding</w:t>
            </w:r>
          </w:p>
        </w:tc>
        <w:tc>
          <w:tcPr>
            <w:tcW w:w="1788" w:type="dxa"/>
            <w:vAlign w:val="center"/>
          </w:tcPr>
          <w:p w14:paraId="06A4E474" w14:textId="77777777" w:rsidR="00291676" w:rsidRPr="008B7032" w:rsidRDefault="00291676" w:rsidP="009577A0">
            <w:pPr>
              <w:pStyle w:val="BodyText"/>
              <w:spacing w:after="0"/>
              <w:ind w:right="-58"/>
              <w:jc w:val="both"/>
              <w:rPr>
                <w:rFonts w:asciiTheme="minorHAnsi" w:hAnsiTheme="minorHAnsi"/>
                <w:szCs w:val="22"/>
              </w:rPr>
            </w:pPr>
            <w:r w:rsidRPr="008B7032">
              <w:rPr>
                <w:rFonts w:asciiTheme="minorHAnsi" w:hAnsiTheme="minorHAnsi"/>
                <w:szCs w:val="22"/>
              </w:rPr>
              <w:t>I</w:t>
            </w:r>
          </w:p>
        </w:tc>
        <w:tc>
          <w:tcPr>
            <w:tcW w:w="1401" w:type="dxa"/>
            <w:vAlign w:val="center"/>
          </w:tcPr>
          <w:p w14:paraId="7EDCEE8F" w14:textId="77777777" w:rsidR="00291676" w:rsidRPr="008B7032" w:rsidRDefault="00291676" w:rsidP="009577A0">
            <w:pPr>
              <w:pStyle w:val="BodyText"/>
              <w:spacing w:after="0"/>
              <w:ind w:right="-58"/>
              <w:jc w:val="both"/>
              <w:rPr>
                <w:rFonts w:asciiTheme="minorHAnsi" w:hAnsiTheme="minorHAnsi"/>
                <w:szCs w:val="22"/>
              </w:rPr>
            </w:pPr>
            <w:r>
              <w:rPr>
                <w:rFonts w:asciiTheme="minorHAnsi" w:hAnsiTheme="minorHAnsi"/>
                <w:szCs w:val="22"/>
              </w:rPr>
              <w:t>D</w:t>
            </w:r>
          </w:p>
        </w:tc>
      </w:tr>
      <w:tr w:rsidR="00291676" w:rsidRPr="009C01F0" w14:paraId="0B77EDFF" w14:textId="77777777" w:rsidTr="009577A0">
        <w:trPr>
          <w:jc w:val="center"/>
        </w:trPr>
        <w:tc>
          <w:tcPr>
            <w:tcW w:w="7159" w:type="dxa"/>
            <w:vAlign w:val="center"/>
          </w:tcPr>
          <w:p w14:paraId="5ACAECB6" w14:textId="77777777" w:rsidR="00291676" w:rsidRPr="00FD5A50" w:rsidRDefault="00291676" w:rsidP="009577A0">
            <w:pPr>
              <w:pStyle w:val="BodyText"/>
              <w:spacing w:after="0"/>
              <w:ind w:right="-58"/>
              <w:jc w:val="both"/>
              <w:rPr>
                <w:rFonts w:asciiTheme="minorHAnsi" w:hAnsiTheme="minorHAnsi"/>
                <w:szCs w:val="22"/>
              </w:rPr>
            </w:pPr>
            <w:r w:rsidRPr="00FD5A50">
              <w:rPr>
                <w:rFonts w:asciiTheme="minorHAnsi" w:hAnsiTheme="minorHAnsi"/>
              </w:rPr>
              <w:t>Flexible approach to work including willingness to take on tasks outside the normal remit and to work irregular hours</w:t>
            </w:r>
          </w:p>
        </w:tc>
        <w:tc>
          <w:tcPr>
            <w:tcW w:w="1788" w:type="dxa"/>
            <w:vAlign w:val="center"/>
          </w:tcPr>
          <w:p w14:paraId="35E7E925" w14:textId="77777777" w:rsidR="00291676" w:rsidRPr="008B7032" w:rsidRDefault="00291676" w:rsidP="009577A0">
            <w:pPr>
              <w:pStyle w:val="BodyText"/>
              <w:spacing w:after="0"/>
              <w:ind w:right="-58"/>
              <w:jc w:val="both"/>
              <w:rPr>
                <w:rFonts w:asciiTheme="minorHAnsi" w:hAnsiTheme="minorHAnsi"/>
                <w:szCs w:val="22"/>
              </w:rPr>
            </w:pPr>
            <w:r>
              <w:rPr>
                <w:rFonts w:asciiTheme="minorHAnsi" w:hAnsiTheme="minorHAnsi"/>
                <w:szCs w:val="22"/>
              </w:rPr>
              <w:t>A/I</w:t>
            </w:r>
          </w:p>
        </w:tc>
        <w:tc>
          <w:tcPr>
            <w:tcW w:w="1401" w:type="dxa"/>
            <w:vAlign w:val="center"/>
          </w:tcPr>
          <w:p w14:paraId="1CE800EB" w14:textId="77777777" w:rsidR="00291676" w:rsidRPr="008B7032" w:rsidRDefault="00291676" w:rsidP="009577A0">
            <w:pPr>
              <w:pStyle w:val="BodyText"/>
              <w:spacing w:after="0"/>
              <w:ind w:right="-58"/>
              <w:jc w:val="both"/>
              <w:rPr>
                <w:rFonts w:asciiTheme="minorHAnsi" w:hAnsiTheme="minorHAnsi"/>
                <w:szCs w:val="22"/>
              </w:rPr>
            </w:pPr>
            <w:r>
              <w:rPr>
                <w:rFonts w:asciiTheme="minorHAnsi" w:hAnsiTheme="minorHAnsi"/>
                <w:szCs w:val="22"/>
              </w:rPr>
              <w:t>E</w:t>
            </w:r>
          </w:p>
        </w:tc>
      </w:tr>
      <w:tr w:rsidR="00291676" w:rsidRPr="009C01F0" w14:paraId="6BD285A9" w14:textId="77777777" w:rsidTr="009577A0">
        <w:trPr>
          <w:jc w:val="center"/>
        </w:trPr>
        <w:tc>
          <w:tcPr>
            <w:tcW w:w="10348" w:type="dxa"/>
            <w:gridSpan w:val="3"/>
            <w:shd w:val="clear" w:color="auto" w:fill="E7E6E6" w:themeFill="background2"/>
            <w:vAlign w:val="center"/>
          </w:tcPr>
          <w:p w14:paraId="12F21313"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b/>
                <w:szCs w:val="22"/>
              </w:rPr>
              <w:t>Qualifications</w:t>
            </w:r>
          </w:p>
        </w:tc>
      </w:tr>
      <w:tr w:rsidR="00291676" w:rsidRPr="009C01F0" w14:paraId="360AA1DB" w14:textId="77777777" w:rsidTr="009577A0">
        <w:trPr>
          <w:jc w:val="center"/>
        </w:trPr>
        <w:tc>
          <w:tcPr>
            <w:tcW w:w="7159" w:type="dxa"/>
          </w:tcPr>
          <w:p w14:paraId="065E825C" w14:textId="77777777" w:rsidR="00291676" w:rsidRPr="005F622C" w:rsidRDefault="00291676" w:rsidP="009577A0">
            <w:pPr>
              <w:pStyle w:val="BodyText"/>
              <w:spacing w:after="0"/>
              <w:ind w:right="-58"/>
              <w:jc w:val="both"/>
              <w:rPr>
                <w:rFonts w:asciiTheme="minorHAnsi" w:hAnsiTheme="minorHAnsi"/>
              </w:rPr>
            </w:pPr>
            <w:r w:rsidRPr="005F622C">
              <w:rPr>
                <w:rFonts w:asciiTheme="minorHAnsi" w:hAnsiTheme="minorHAnsi"/>
              </w:rPr>
              <w:t>Water qualification – BCU UKCC Level 1 (minimum)</w:t>
            </w:r>
          </w:p>
        </w:tc>
        <w:tc>
          <w:tcPr>
            <w:tcW w:w="1788" w:type="dxa"/>
          </w:tcPr>
          <w:p w14:paraId="72BBAE81"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rPr>
              <w:t>A</w:t>
            </w:r>
          </w:p>
        </w:tc>
        <w:tc>
          <w:tcPr>
            <w:tcW w:w="1401" w:type="dxa"/>
            <w:vAlign w:val="center"/>
          </w:tcPr>
          <w:p w14:paraId="252275B7"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szCs w:val="22"/>
              </w:rPr>
              <w:t>D</w:t>
            </w:r>
          </w:p>
        </w:tc>
      </w:tr>
      <w:tr w:rsidR="00291676" w:rsidRPr="009C01F0" w14:paraId="666E6225" w14:textId="77777777" w:rsidTr="009577A0">
        <w:trPr>
          <w:jc w:val="center"/>
        </w:trPr>
        <w:tc>
          <w:tcPr>
            <w:tcW w:w="7159" w:type="dxa"/>
          </w:tcPr>
          <w:p w14:paraId="50F02720" w14:textId="77777777" w:rsidR="00291676" w:rsidRPr="005F622C" w:rsidRDefault="00291676" w:rsidP="009577A0">
            <w:pPr>
              <w:pStyle w:val="BodyText"/>
              <w:spacing w:after="0"/>
              <w:ind w:right="-58"/>
              <w:jc w:val="both"/>
              <w:rPr>
                <w:rFonts w:asciiTheme="minorHAnsi" w:hAnsiTheme="minorHAnsi"/>
              </w:rPr>
            </w:pPr>
            <w:r w:rsidRPr="005F622C">
              <w:rPr>
                <w:rFonts w:asciiTheme="minorHAnsi" w:eastAsia="Calibri" w:hAnsiTheme="minorHAnsi"/>
              </w:rPr>
              <w:t>Archery GNAS Leaders’ Award</w:t>
            </w:r>
          </w:p>
        </w:tc>
        <w:tc>
          <w:tcPr>
            <w:tcW w:w="1788" w:type="dxa"/>
          </w:tcPr>
          <w:p w14:paraId="2819C4ED"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rPr>
              <w:t>A</w:t>
            </w:r>
          </w:p>
        </w:tc>
        <w:tc>
          <w:tcPr>
            <w:tcW w:w="1401" w:type="dxa"/>
            <w:vAlign w:val="center"/>
          </w:tcPr>
          <w:p w14:paraId="7FA48AD1"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szCs w:val="22"/>
              </w:rPr>
              <w:t>D</w:t>
            </w:r>
          </w:p>
        </w:tc>
      </w:tr>
      <w:tr w:rsidR="00291676" w:rsidRPr="009C01F0" w14:paraId="2A5CCC49" w14:textId="77777777" w:rsidTr="009577A0">
        <w:trPr>
          <w:jc w:val="center"/>
        </w:trPr>
        <w:tc>
          <w:tcPr>
            <w:tcW w:w="7159" w:type="dxa"/>
          </w:tcPr>
          <w:p w14:paraId="33B806C6" w14:textId="77777777" w:rsidR="00291676" w:rsidRPr="005F622C" w:rsidRDefault="00291676" w:rsidP="009577A0">
            <w:pPr>
              <w:pStyle w:val="BodyText"/>
              <w:spacing w:after="0"/>
              <w:ind w:right="-58"/>
              <w:jc w:val="both"/>
              <w:rPr>
                <w:rFonts w:asciiTheme="minorHAnsi" w:hAnsiTheme="minorHAnsi"/>
              </w:rPr>
            </w:pPr>
            <w:r w:rsidRPr="005F622C">
              <w:rPr>
                <w:rFonts w:asciiTheme="minorHAnsi" w:eastAsia="Calibri" w:hAnsiTheme="minorHAnsi"/>
              </w:rPr>
              <w:t xml:space="preserve">ERCA or Climbing Qualification </w:t>
            </w:r>
          </w:p>
        </w:tc>
        <w:tc>
          <w:tcPr>
            <w:tcW w:w="1788" w:type="dxa"/>
          </w:tcPr>
          <w:p w14:paraId="35E8B1E5"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rPr>
              <w:t>A</w:t>
            </w:r>
          </w:p>
        </w:tc>
        <w:tc>
          <w:tcPr>
            <w:tcW w:w="1401" w:type="dxa"/>
            <w:vAlign w:val="center"/>
          </w:tcPr>
          <w:p w14:paraId="3AFD8179"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szCs w:val="22"/>
              </w:rPr>
              <w:t>D</w:t>
            </w:r>
          </w:p>
        </w:tc>
      </w:tr>
      <w:tr w:rsidR="00291676" w:rsidRPr="009C01F0" w14:paraId="5DEEE2B2" w14:textId="77777777" w:rsidTr="009577A0">
        <w:trPr>
          <w:jc w:val="center"/>
        </w:trPr>
        <w:tc>
          <w:tcPr>
            <w:tcW w:w="7159" w:type="dxa"/>
          </w:tcPr>
          <w:p w14:paraId="4515D161" w14:textId="77777777" w:rsidR="00291676" w:rsidRPr="005F622C" w:rsidRDefault="00291676" w:rsidP="009577A0">
            <w:pPr>
              <w:pStyle w:val="BodyText"/>
              <w:spacing w:after="0"/>
              <w:ind w:right="-58"/>
              <w:jc w:val="both"/>
              <w:rPr>
                <w:rFonts w:asciiTheme="minorHAnsi" w:hAnsiTheme="minorHAnsi"/>
              </w:rPr>
            </w:pPr>
            <w:r w:rsidRPr="005F622C">
              <w:rPr>
                <w:rFonts w:asciiTheme="minorHAnsi" w:eastAsia="Calibri" w:hAnsiTheme="minorHAnsi"/>
              </w:rPr>
              <w:t xml:space="preserve">MIAS Mountain Bike Leader – Level1 </w:t>
            </w:r>
          </w:p>
        </w:tc>
        <w:tc>
          <w:tcPr>
            <w:tcW w:w="1788" w:type="dxa"/>
          </w:tcPr>
          <w:p w14:paraId="710E4D4D"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rPr>
              <w:t>A</w:t>
            </w:r>
          </w:p>
        </w:tc>
        <w:tc>
          <w:tcPr>
            <w:tcW w:w="1401" w:type="dxa"/>
            <w:vAlign w:val="center"/>
          </w:tcPr>
          <w:p w14:paraId="4CB885B9"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szCs w:val="22"/>
              </w:rPr>
              <w:t>D</w:t>
            </w:r>
          </w:p>
        </w:tc>
      </w:tr>
      <w:tr w:rsidR="00291676" w:rsidRPr="009C01F0" w14:paraId="1E4E2BDB" w14:textId="77777777" w:rsidTr="009577A0">
        <w:trPr>
          <w:jc w:val="center"/>
        </w:trPr>
        <w:tc>
          <w:tcPr>
            <w:tcW w:w="7159" w:type="dxa"/>
            <w:vAlign w:val="center"/>
          </w:tcPr>
          <w:p w14:paraId="307BB45C" w14:textId="77777777" w:rsidR="00291676" w:rsidRPr="005F622C" w:rsidRDefault="00291676" w:rsidP="009577A0">
            <w:pPr>
              <w:pStyle w:val="BodyText"/>
              <w:spacing w:after="0"/>
              <w:ind w:right="-58"/>
              <w:jc w:val="both"/>
              <w:rPr>
                <w:rFonts w:asciiTheme="minorHAnsi" w:hAnsiTheme="minorHAnsi"/>
              </w:rPr>
            </w:pPr>
            <w:r w:rsidRPr="005F622C">
              <w:rPr>
                <w:rFonts w:asciiTheme="minorHAnsi" w:hAnsiTheme="minorHAnsi"/>
              </w:rPr>
              <w:t>Basic First Aid (minimum)</w:t>
            </w:r>
          </w:p>
        </w:tc>
        <w:tc>
          <w:tcPr>
            <w:tcW w:w="1788" w:type="dxa"/>
          </w:tcPr>
          <w:p w14:paraId="14C30444"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rPr>
              <w:t>A</w:t>
            </w:r>
          </w:p>
        </w:tc>
        <w:tc>
          <w:tcPr>
            <w:tcW w:w="1401" w:type="dxa"/>
            <w:vAlign w:val="center"/>
          </w:tcPr>
          <w:p w14:paraId="18876C30" w14:textId="77777777" w:rsidR="00291676" w:rsidRPr="005F622C" w:rsidRDefault="00291676" w:rsidP="009577A0">
            <w:pPr>
              <w:pStyle w:val="BodyText"/>
              <w:spacing w:after="0"/>
              <w:ind w:right="-58"/>
              <w:jc w:val="both"/>
              <w:rPr>
                <w:rFonts w:asciiTheme="minorHAnsi" w:hAnsiTheme="minorHAnsi"/>
                <w:szCs w:val="22"/>
              </w:rPr>
            </w:pPr>
            <w:r w:rsidRPr="005F622C">
              <w:rPr>
                <w:rFonts w:asciiTheme="minorHAnsi" w:hAnsiTheme="minorHAnsi"/>
                <w:szCs w:val="22"/>
              </w:rPr>
              <w:t>D</w:t>
            </w:r>
          </w:p>
        </w:tc>
      </w:tr>
    </w:tbl>
    <w:p w14:paraId="02E21410" w14:textId="77777777" w:rsidR="00291676" w:rsidRPr="00291676" w:rsidRDefault="00291676" w:rsidP="00291676">
      <w:r w:rsidRPr="00291676">
        <w:t> </w:t>
      </w:r>
    </w:p>
    <w:p w14:paraId="36286BAD" w14:textId="77777777" w:rsidR="00291676" w:rsidRPr="00291676" w:rsidRDefault="00291676" w:rsidP="00291676">
      <w:r w:rsidRPr="00291676">
        <w:lastRenderedPageBreak/>
        <w:t>Having a criminal record will not necessarily bar you from working with us</w:t>
      </w:r>
      <w:r w:rsidRPr="00291676">
        <w:rPr>
          <w:b/>
          <w:bCs/>
        </w:rPr>
        <w:t>. </w:t>
      </w:r>
      <w:r w:rsidRPr="00291676">
        <w:t> This will depend on the nature of the position and the circumstances and background of your offences.</w:t>
      </w:r>
    </w:p>
    <w:p w14:paraId="47B798BA" w14:textId="77777777" w:rsidR="00291676" w:rsidRPr="00291676" w:rsidRDefault="00291676" w:rsidP="00291676">
      <w:r w:rsidRPr="00291676">
        <w:rPr>
          <w:i/>
          <w:iCs/>
        </w:rPr>
        <w:t xml:space="preserve">We are an equal opportunities employer and welcome applications from people of all backgrounds.  We do not discriminate against applicants </w:t>
      </w:r>
      <w:proofErr w:type="gramStart"/>
      <w:r w:rsidRPr="00291676">
        <w:rPr>
          <w:i/>
          <w:iCs/>
        </w:rPr>
        <w:t>on the basis of</w:t>
      </w:r>
      <w:proofErr w:type="gramEnd"/>
      <w:r w:rsidRPr="00291676">
        <w:rPr>
          <w:i/>
          <w:iCs/>
        </w:rPr>
        <w:t xml:space="preserve"> age, disability, ethnic origin, gender, marital status, nationality, race, religion or sexual orientation.</w:t>
      </w:r>
    </w:p>
    <w:p w14:paraId="696AEFFC" w14:textId="77777777" w:rsidR="00291676" w:rsidRPr="00291676" w:rsidRDefault="00291676" w:rsidP="00291676">
      <w:r w:rsidRPr="00291676">
        <w:rPr>
          <w:b/>
          <w:bCs/>
        </w:rPr>
        <w:t>Terms and Conditions</w:t>
      </w:r>
    </w:p>
    <w:p w14:paraId="46857D46" w14:textId="77777777" w:rsidR="00291676" w:rsidRPr="00291676" w:rsidRDefault="00291676" w:rsidP="00291676">
      <w:r w:rsidRPr="00291676">
        <w:rPr>
          <w:b/>
          <w:bCs/>
          <w:i/>
          <w:iCs/>
        </w:rPr>
        <w:t>Contract Type:</w:t>
      </w:r>
      <w:r w:rsidRPr="00291676">
        <w:t> This post is a fixed term contract.</w:t>
      </w:r>
    </w:p>
    <w:p w14:paraId="0A23C165" w14:textId="77777777" w:rsidR="00291676" w:rsidRPr="00291676" w:rsidRDefault="00291676" w:rsidP="00291676">
      <w:r w:rsidRPr="00291676">
        <w:rPr>
          <w:b/>
          <w:bCs/>
          <w:i/>
          <w:iCs/>
        </w:rPr>
        <w:t>Location:</w:t>
      </w:r>
      <w:r w:rsidRPr="00291676">
        <w:t> You will be based at Eaton Vale Scout and Guide Activity Centre, Church Lane, Norwich, NR4 6NN.</w:t>
      </w:r>
    </w:p>
    <w:p w14:paraId="18BF06CD" w14:textId="77777777" w:rsidR="00291676" w:rsidRPr="00291676" w:rsidRDefault="00291676" w:rsidP="00291676">
      <w:r w:rsidRPr="00291676">
        <w:rPr>
          <w:b/>
          <w:bCs/>
          <w:i/>
          <w:iCs/>
        </w:rPr>
        <w:t>Employment Checks: </w:t>
      </w:r>
      <w:r w:rsidRPr="00291676">
        <w:t>Upon successful appointment, you will be required to provide:</w:t>
      </w:r>
    </w:p>
    <w:p w14:paraId="7374A868" w14:textId="77777777" w:rsidR="00291676" w:rsidRPr="00291676" w:rsidRDefault="00291676" w:rsidP="00291676">
      <w:pPr>
        <w:numPr>
          <w:ilvl w:val="0"/>
          <w:numId w:val="12"/>
        </w:numPr>
      </w:pPr>
      <w:r w:rsidRPr="00291676">
        <w:t>Two satisfactory confidential references</w:t>
      </w:r>
    </w:p>
    <w:p w14:paraId="5D6D97FD" w14:textId="77777777" w:rsidR="00291676" w:rsidRPr="00291676" w:rsidRDefault="00291676" w:rsidP="00291676">
      <w:pPr>
        <w:numPr>
          <w:ilvl w:val="0"/>
          <w:numId w:val="12"/>
        </w:numPr>
      </w:pPr>
      <w:r w:rsidRPr="00291676">
        <w:t>Proof of eligibility to work in the UK</w:t>
      </w:r>
    </w:p>
    <w:p w14:paraId="506CA8A4" w14:textId="77777777" w:rsidR="00291676" w:rsidRPr="00291676" w:rsidRDefault="00291676" w:rsidP="00291676">
      <w:pPr>
        <w:numPr>
          <w:ilvl w:val="0"/>
          <w:numId w:val="12"/>
        </w:numPr>
      </w:pPr>
      <w:r w:rsidRPr="00291676">
        <w:t>Evidence of qualifications</w:t>
      </w:r>
    </w:p>
    <w:p w14:paraId="738E6C59" w14:textId="77777777" w:rsidR="00291676" w:rsidRPr="00291676" w:rsidRDefault="00291676" w:rsidP="00291676">
      <w:pPr>
        <w:numPr>
          <w:ilvl w:val="0"/>
          <w:numId w:val="12"/>
        </w:numPr>
      </w:pPr>
      <w:r w:rsidRPr="00291676">
        <w:t>DBS check</w:t>
      </w:r>
    </w:p>
    <w:p w14:paraId="39DF8B31" w14:textId="77777777" w:rsidR="00291676" w:rsidRPr="00291676" w:rsidRDefault="00291676" w:rsidP="00291676">
      <w:r w:rsidRPr="00291676">
        <w:t>Employment is subject to satisfactory receipt of the above.</w:t>
      </w:r>
    </w:p>
    <w:p w14:paraId="4FEBB031" w14:textId="77777777" w:rsidR="00291676" w:rsidRPr="00291676" w:rsidRDefault="00291676" w:rsidP="00291676">
      <w:r w:rsidRPr="00291676">
        <w:rPr>
          <w:b/>
          <w:bCs/>
          <w:i/>
          <w:iCs/>
        </w:rPr>
        <w:t>Holidays</w:t>
      </w:r>
      <w:r w:rsidRPr="00291676">
        <w:rPr>
          <w:i/>
          <w:iCs/>
        </w:rPr>
        <w:t>:</w:t>
      </w:r>
      <w:r w:rsidRPr="00291676">
        <w:t> Holiday accrued and calculated on the government guidelines.</w:t>
      </w:r>
    </w:p>
    <w:p w14:paraId="1FD31607" w14:textId="77777777" w:rsidR="00291676" w:rsidRPr="00291676" w:rsidRDefault="00291676" w:rsidP="00291676">
      <w:r w:rsidRPr="00291676">
        <w:rPr>
          <w:b/>
          <w:bCs/>
          <w:i/>
          <w:iCs/>
        </w:rPr>
        <w:t>Notice Period</w:t>
      </w:r>
      <w:r w:rsidRPr="00291676">
        <w:rPr>
          <w:i/>
          <w:iCs/>
        </w:rPr>
        <w:t>:</w:t>
      </w:r>
      <w:r w:rsidRPr="00291676">
        <w:t> During the probationary period, the period of notice required is one week by either party.</w:t>
      </w:r>
    </w:p>
    <w:p w14:paraId="0000D64D" w14:textId="77777777" w:rsidR="00291676" w:rsidRPr="00291676" w:rsidRDefault="00291676" w:rsidP="00291676">
      <w:r w:rsidRPr="00291676">
        <w:t> </w:t>
      </w:r>
    </w:p>
    <w:p w14:paraId="3B29ED96" w14:textId="6A352AC7" w:rsidR="00291676" w:rsidRPr="00291676" w:rsidRDefault="00291676" w:rsidP="00291676">
      <w:r w:rsidRPr="00291676">
        <w:t xml:space="preserve">Please be aware that owing to the nature of the Pandemic we cannot guarantee work. If the pandemic means that as a </w:t>
      </w:r>
      <w:r w:rsidRPr="00291676">
        <w:t>centre,</w:t>
      </w:r>
      <w:r w:rsidRPr="00291676">
        <w:t xml:space="preserve"> we are not able to function as we would like to and plan to then please be aware that any job offer may be withdrawn.</w:t>
      </w:r>
    </w:p>
    <w:p w14:paraId="0E24EF8B" w14:textId="77777777" w:rsidR="00291676" w:rsidRPr="00291676" w:rsidRDefault="00291676" w:rsidP="00291676">
      <w:r w:rsidRPr="00291676">
        <w:t>Should you wish to discuss the post with the Centre Manager (Susan Newton) or simply have questions that are not answered here please telephone 01603 501228</w:t>
      </w:r>
    </w:p>
    <w:p w14:paraId="4EFE8A43" w14:textId="77777777" w:rsidR="00291676" w:rsidRDefault="00291676"/>
    <w:sectPr w:rsidR="00291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F85"/>
    <w:multiLevelType w:val="multilevel"/>
    <w:tmpl w:val="DBD0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42C87"/>
    <w:multiLevelType w:val="multilevel"/>
    <w:tmpl w:val="E7D0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9D6EA6"/>
    <w:multiLevelType w:val="multilevel"/>
    <w:tmpl w:val="3932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22C3F"/>
    <w:multiLevelType w:val="multilevel"/>
    <w:tmpl w:val="4FDC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74505C"/>
    <w:multiLevelType w:val="multilevel"/>
    <w:tmpl w:val="2BFCB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F5A17"/>
    <w:multiLevelType w:val="multilevel"/>
    <w:tmpl w:val="BB1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C329F5"/>
    <w:multiLevelType w:val="multilevel"/>
    <w:tmpl w:val="B936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910A8"/>
    <w:multiLevelType w:val="multilevel"/>
    <w:tmpl w:val="7274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80615"/>
    <w:multiLevelType w:val="multilevel"/>
    <w:tmpl w:val="0800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7E1CD9"/>
    <w:multiLevelType w:val="multilevel"/>
    <w:tmpl w:val="D71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A289B"/>
    <w:multiLevelType w:val="multilevel"/>
    <w:tmpl w:val="DF14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F812E5"/>
    <w:multiLevelType w:val="multilevel"/>
    <w:tmpl w:val="01B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6"/>
  </w:num>
  <w:num w:numId="6">
    <w:abstractNumId w:val="8"/>
  </w:num>
  <w:num w:numId="7">
    <w:abstractNumId w:val="5"/>
  </w:num>
  <w:num w:numId="8">
    <w:abstractNumId w:val="7"/>
  </w:num>
  <w:num w:numId="9">
    <w:abstractNumId w:val="1"/>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676"/>
    <w:rsid w:val="00291676"/>
    <w:rsid w:val="007A3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AC75"/>
  <w15:chartTrackingRefBased/>
  <w15:docId w15:val="{5BAE64D5-BD43-444D-9313-39062EE7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676"/>
    <w:rPr>
      <w:color w:val="0563C1" w:themeColor="hyperlink"/>
      <w:u w:val="single"/>
    </w:rPr>
  </w:style>
  <w:style w:type="character" w:styleId="UnresolvedMention">
    <w:name w:val="Unresolved Mention"/>
    <w:basedOn w:val="DefaultParagraphFont"/>
    <w:uiPriority w:val="99"/>
    <w:semiHidden/>
    <w:unhideWhenUsed/>
    <w:rsid w:val="00291676"/>
    <w:rPr>
      <w:color w:val="605E5C"/>
      <w:shd w:val="clear" w:color="auto" w:fill="E1DFDD"/>
    </w:rPr>
  </w:style>
  <w:style w:type="paragraph" w:styleId="BodyText">
    <w:name w:val="Body Text"/>
    <w:basedOn w:val="Normal"/>
    <w:link w:val="BodyTextChar"/>
    <w:rsid w:val="00291676"/>
    <w:pPr>
      <w:spacing w:after="120" w:line="240" w:lineRule="auto"/>
    </w:pPr>
    <w:rPr>
      <w:rFonts w:ascii="Trebuchet MS" w:eastAsia="Times New Roman" w:hAnsi="Trebuchet MS" w:cs="Times New Roman"/>
      <w:szCs w:val="24"/>
      <w:lang w:eastAsia="en-GB"/>
    </w:rPr>
  </w:style>
  <w:style w:type="character" w:customStyle="1" w:styleId="BodyTextChar">
    <w:name w:val="Body Text Char"/>
    <w:basedOn w:val="DefaultParagraphFont"/>
    <w:link w:val="BodyText"/>
    <w:rsid w:val="00291676"/>
    <w:rPr>
      <w:rFonts w:ascii="Trebuchet MS" w:eastAsia="Times New Roman" w:hAnsi="Trebuchet MS"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80228">
      <w:bodyDiv w:val="1"/>
      <w:marLeft w:val="0"/>
      <w:marRight w:val="0"/>
      <w:marTop w:val="0"/>
      <w:marBottom w:val="0"/>
      <w:divBdr>
        <w:top w:val="none" w:sz="0" w:space="0" w:color="auto"/>
        <w:left w:val="none" w:sz="0" w:space="0" w:color="auto"/>
        <w:bottom w:val="none" w:sz="0" w:space="0" w:color="auto"/>
        <w:right w:val="none" w:sz="0" w:space="0" w:color="auto"/>
      </w:divBdr>
      <w:divsChild>
        <w:div w:id="1263028144">
          <w:marLeft w:val="0"/>
          <w:marRight w:val="0"/>
          <w:marTop w:val="0"/>
          <w:marBottom w:val="0"/>
          <w:divBdr>
            <w:top w:val="none" w:sz="0" w:space="0" w:color="auto"/>
            <w:left w:val="none" w:sz="0" w:space="0" w:color="auto"/>
            <w:bottom w:val="none" w:sz="0" w:space="0" w:color="auto"/>
            <w:right w:val="none" w:sz="0" w:space="0" w:color="auto"/>
          </w:divBdr>
        </w:div>
        <w:div w:id="1615092262">
          <w:marLeft w:val="0"/>
          <w:marRight w:val="0"/>
          <w:marTop w:val="0"/>
          <w:marBottom w:val="0"/>
          <w:divBdr>
            <w:top w:val="none" w:sz="0" w:space="0" w:color="auto"/>
            <w:left w:val="none" w:sz="0" w:space="0" w:color="auto"/>
            <w:bottom w:val="none" w:sz="0" w:space="0" w:color="auto"/>
            <w:right w:val="none" w:sz="0" w:space="0" w:color="auto"/>
          </w:divBdr>
        </w:div>
        <w:div w:id="173540112">
          <w:marLeft w:val="0"/>
          <w:marRight w:val="0"/>
          <w:marTop w:val="0"/>
          <w:marBottom w:val="0"/>
          <w:divBdr>
            <w:top w:val="none" w:sz="0" w:space="0" w:color="auto"/>
            <w:left w:val="none" w:sz="0" w:space="0" w:color="auto"/>
            <w:bottom w:val="none" w:sz="0" w:space="0" w:color="auto"/>
            <w:right w:val="none" w:sz="0" w:space="0" w:color="auto"/>
          </w:divBdr>
        </w:div>
      </w:divsChild>
    </w:div>
    <w:div w:id="699286947">
      <w:bodyDiv w:val="1"/>
      <w:marLeft w:val="0"/>
      <w:marRight w:val="0"/>
      <w:marTop w:val="0"/>
      <w:marBottom w:val="0"/>
      <w:divBdr>
        <w:top w:val="none" w:sz="0" w:space="0" w:color="auto"/>
        <w:left w:val="none" w:sz="0" w:space="0" w:color="auto"/>
        <w:bottom w:val="none" w:sz="0" w:space="0" w:color="auto"/>
        <w:right w:val="none" w:sz="0" w:space="0" w:color="auto"/>
      </w:divBdr>
      <w:divsChild>
        <w:div w:id="1535777034">
          <w:marLeft w:val="0"/>
          <w:marRight w:val="0"/>
          <w:marTop w:val="0"/>
          <w:marBottom w:val="0"/>
          <w:divBdr>
            <w:top w:val="none" w:sz="0" w:space="0" w:color="auto"/>
            <w:left w:val="none" w:sz="0" w:space="0" w:color="auto"/>
            <w:bottom w:val="none" w:sz="0" w:space="0" w:color="auto"/>
            <w:right w:val="none" w:sz="0" w:space="0" w:color="auto"/>
          </w:divBdr>
        </w:div>
        <w:div w:id="930285603">
          <w:marLeft w:val="0"/>
          <w:marRight w:val="0"/>
          <w:marTop w:val="0"/>
          <w:marBottom w:val="0"/>
          <w:divBdr>
            <w:top w:val="none" w:sz="0" w:space="0" w:color="auto"/>
            <w:left w:val="none" w:sz="0" w:space="0" w:color="auto"/>
            <w:bottom w:val="none" w:sz="0" w:space="0" w:color="auto"/>
            <w:right w:val="none" w:sz="0" w:space="0" w:color="auto"/>
          </w:divBdr>
        </w:div>
        <w:div w:id="1056397466">
          <w:marLeft w:val="0"/>
          <w:marRight w:val="0"/>
          <w:marTop w:val="0"/>
          <w:marBottom w:val="0"/>
          <w:divBdr>
            <w:top w:val="none" w:sz="0" w:space="0" w:color="auto"/>
            <w:left w:val="none" w:sz="0" w:space="0" w:color="auto"/>
            <w:bottom w:val="none" w:sz="0" w:space="0" w:color="auto"/>
            <w:right w:val="none" w:sz="0" w:space="0" w:color="auto"/>
          </w:divBdr>
        </w:div>
      </w:divsChild>
    </w:div>
    <w:div w:id="1163080998">
      <w:bodyDiv w:val="1"/>
      <w:marLeft w:val="0"/>
      <w:marRight w:val="0"/>
      <w:marTop w:val="0"/>
      <w:marBottom w:val="0"/>
      <w:divBdr>
        <w:top w:val="none" w:sz="0" w:space="0" w:color="auto"/>
        <w:left w:val="none" w:sz="0" w:space="0" w:color="auto"/>
        <w:bottom w:val="none" w:sz="0" w:space="0" w:color="auto"/>
        <w:right w:val="none" w:sz="0" w:space="0" w:color="auto"/>
      </w:divBdr>
      <w:divsChild>
        <w:div w:id="1441147500">
          <w:marLeft w:val="0"/>
          <w:marRight w:val="0"/>
          <w:marTop w:val="0"/>
          <w:marBottom w:val="0"/>
          <w:divBdr>
            <w:top w:val="none" w:sz="0" w:space="0" w:color="auto"/>
            <w:left w:val="none" w:sz="0" w:space="0" w:color="auto"/>
            <w:bottom w:val="none" w:sz="0" w:space="0" w:color="auto"/>
            <w:right w:val="none" w:sz="0" w:space="0" w:color="auto"/>
          </w:divBdr>
        </w:div>
        <w:div w:id="569383313">
          <w:marLeft w:val="0"/>
          <w:marRight w:val="0"/>
          <w:marTop w:val="0"/>
          <w:marBottom w:val="0"/>
          <w:divBdr>
            <w:top w:val="none" w:sz="0" w:space="0" w:color="auto"/>
            <w:left w:val="none" w:sz="0" w:space="0" w:color="auto"/>
            <w:bottom w:val="none" w:sz="0" w:space="0" w:color="auto"/>
            <w:right w:val="none" w:sz="0" w:space="0" w:color="auto"/>
          </w:divBdr>
        </w:div>
        <w:div w:id="1836530794">
          <w:marLeft w:val="0"/>
          <w:marRight w:val="0"/>
          <w:marTop w:val="0"/>
          <w:marBottom w:val="0"/>
          <w:divBdr>
            <w:top w:val="none" w:sz="0" w:space="0" w:color="auto"/>
            <w:left w:val="none" w:sz="0" w:space="0" w:color="auto"/>
            <w:bottom w:val="none" w:sz="0" w:space="0" w:color="auto"/>
            <w:right w:val="none" w:sz="0" w:space="0" w:color="auto"/>
          </w:divBdr>
        </w:div>
      </w:divsChild>
    </w:div>
    <w:div w:id="1468551942">
      <w:bodyDiv w:val="1"/>
      <w:marLeft w:val="0"/>
      <w:marRight w:val="0"/>
      <w:marTop w:val="0"/>
      <w:marBottom w:val="0"/>
      <w:divBdr>
        <w:top w:val="none" w:sz="0" w:space="0" w:color="auto"/>
        <w:left w:val="none" w:sz="0" w:space="0" w:color="auto"/>
        <w:bottom w:val="none" w:sz="0" w:space="0" w:color="auto"/>
        <w:right w:val="none" w:sz="0" w:space="0" w:color="auto"/>
      </w:divBdr>
      <w:divsChild>
        <w:div w:id="1032612496">
          <w:marLeft w:val="0"/>
          <w:marRight w:val="0"/>
          <w:marTop w:val="0"/>
          <w:marBottom w:val="0"/>
          <w:divBdr>
            <w:top w:val="none" w:sz="0" w:space="0" w:color="auto"/>
            <w:left w:val="none" w:sz="0" w:space="0" w:color="auto"/>
            <w:bottom w:val="none" w:sz="0" w:space="0" w:color="auto"/>
            <w:right w:val="none" w:sz="0" w:space="0" w:color="auto"/>
          </w:divBdr>
        </w:div>
        <w:div w:id="908152930">
          <w:marLeft w:val="0"/>
          <w:marRight w:val="0"/>
          <w:marTop w:val="0"/>
          <w:marBottom w:val="0"/>
          <w:divBdr>
            <w:top w:val="none" w:sz="0" w:space="0" w:color="auto"/>
            <w:left w:val="none" w:sz="0" w:space="0" w:color="auto"/>
            <w:bottom w:val="none" w:sz="0" w:space="0" w:color="auto"/>
            <w:right w:val="none" w:sz="0" w:space="0" w:color="auto"/>
          </w:divBdr>
        </w:div>
        <w:div w:id="135629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Fenton</dc:creator>
  <cp:keywords/>
  <dc:description/>
  <cp:lastModifiedBy>Sam Fenton</cp:lastModifiedBy>
  <cp:revision>1</cp:revision>
  <dcterms:created xsi:type="dcterms:W3CDTF">2021-02-05T13:51:00Z</dcterms:created>
  <dcterms:modified xsi:type="dcterms:W3CDTF">2021-02-05T14:14:00Z</dcterms:modified>
</cp:coreProperties>
</file>